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30 June</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21</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23</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6.1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five input contributions.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draft CR on RTCP feedback viewport trigger was revised then agreed for inclusion in the mega Draft CR for the TS and updates to the 26.9XX TR.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draft CR for the presentation overlay was further reviewed and updated.  The technical content is in good shape but the document was noted to give a chance to restructure the SDP Offer/Answer requirements to make them read more better.  The example call flows for the presentation overlay were reviewed extensively and noted as further updates are expected.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After some revisions, a draft outline of the TR 26.8XX document was agreed as the basis for future work.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informational text on viewport-dependent processing was revised then agreed for inclusion in the 26.9XX TR.</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013">
      <w:pPr>
        <w:pStyle w:val="Heading2"/>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14">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cantSplit w:val="0"/>
          <w:trHeight w:val="1940"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15">
            <w:pPr>
              <w:tabs>
                <w:tab w:val="left" w:pos="6379"/>
              </w:tabs>
              <w:spacing w:after="60" w:before="60" w:line="276" w:lineRule="auto"/>
              <w:rPr>
                <w:b w:val="1"/>
                <w:sz w:val="20"/>
                <w:szCs w:val="20"/>
              </w:rPr>
            </w:pPr>
            <w:r w:rsidDel="00000000" w:rsidR="00000000" w:rsidRPr="00000000">
              <w:rPr>
                <w:b w:val="1"/>
                <w:sz w:val="20"/>
                <w:szCs w:val="20"/>
                <w:rtl w:val="0"/>
              </w:rPr>
              <w:t xml:space="preserve">Telco#23 (Topic: ITT4RT, Date: 30 June 2021, Time 16:00-18:00 CEST, Host: Nokia)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numPr>
                <w:ilvl w:val="0"/>
                <w:numId w:val="2"/>
              </w:numPr>
              <w:tabs>
                <w:tab w:val="left" w:pos="6379"/>
              </w:tabs>
              <w:spacing w:after="0" w:afterAutospacing="0" w:before="60" w:line="276" w:lineRule="auto"/>
              <w:ind w:left="720" w:hanging="360"/>
              <w:rPr>
                <w:u w:val="none"/>
              </w:rPr>
            </w:pPr>
            <w:r w:rsidDel="00000000" w:rsidR="00000000" w:rsidRPr="00000000">
              <w:rPr>
                <w:rtl w:val="0"/>
              </w:rPr>
              <w:t xml:space="preserve">Agree on Draft CRs to TS 26.114 and TS 26.223 addressing the work item objectives (according to Phase 1 and Phase 2 described below)</w:t>
            </w:r>
          </w:p>
          <w:p w:rsidR="00000000" w:rsidDel="00000000" w:rsidP="00000000" w:rsidRDefault="00000000" w:rsidRPr="00000000" w14:paraId="00000017">
            <w:pPr>
              <w:numPr>
                <w:ilvl w:val="0"/>
                <w:numId w:val="2"/>
              </w:numPr>
              <w:tabs>
                <w:tab w:val="left" w:pos="6379"/>
              </w:tabs>
              <w:spacing w:after="0" w:afterAutospacing="0" w:before="0" w:beforeAutospacing="0" w:line="276" w:lineRule="auto"/>
              <w:ind w:left="720" w:hanging="360"/>
              <w:rPr>
                <w:u w:val="none"/>
              </w:rPr>
            </w:pPr>
            <w:r w:rsidDel="00000000" w:rsidR="00000000" w:rsidRPr="00000000">
              <w:rPr>
                <w:rtl w:val="0"/>
              </w:rPr>
              <w:t xml:space="preserve">Draft Technical Report of ITT4RT Use Cases, Requirements and Potential Solutions</w:t>
            </w:r>
          </w:p>
          <w:p w:rsidR="00000000" w:rsidDel="00000000" w:rsidP="00000000" w:rsidRDefault="00000000" w:rsidRPr="00000000" w14:paraId="00000018">
            <w:pPr>
              <w:numPr>
                <w:ilvl w:val="0"/>
                <w:numId w:val="2"/>
              </w:numPr>
              <w:tabs>
                <w:tab w:val="left" w:pos="6379"/>
              </w:tabs>
              <w:spacing w:after="0" w:afterAutospacing="0" w:before="0" w:beforeAutospacing="0" w:line="276" w:lineRule="auto"/>
              <w:ind w:left="720" w:hanging="360"/>
              <w:rPr>
                <w:u w:val="none"/>
              </w:rPr>
            </w:pPr>
            <w:r w:rsidDel="00000000" w:rsidR="00000000" w:rsidRPr="00000000">
              <w:rPr>
                <w:rtl w:val="0"/>
              </w:rPr>
              <w:t xml:space="preserve">Draft Technical Report of ITT4RT Operation and Usage Guidelines</w:t>
            </w:r>
          </w:p>
          <w:p w:rsidR="00000000" w:rsidDel="00000000" w:rsidP="00000000" w:rsidRDefault="00000000" w:rsidRPr="00000000" w14:paraId="00000019">
            <w:pPr>
              <w:numPr>
                <w:ilvl w:val="0"/>
                <w:numId w:val="2"/>
              </w:numPr>
              <w:tabs>
                <w:tab w:val="left" w:pos="6379"/>
              </w:tabs>
              <w:spacing w:after="60" w:before="0" w:beforeAutospacing="0" w:line="276" w:lineRule="auto"/>
              <w:ind w:left="720" w:hanging="360"/>
              <w:rPr>
                <w:u w:val="none"/>
              </w:rPr>
            </w:pPr>
            <w:r w:rsidDel="00000000" w:rsidR="00000000" w:rsidRPr="00000000">
              <w:rPr>
                <w:rtl w:val="0"/>
              </w:rPr>
              <w:t xml:space="preserve">Contribution submission deadline: 23:59 CEST, 28 June 2021</w:t>
            </w:r>
          </w:p>
        </w:tc>
      </w:tr>
    </w:tbl>
    <w:p w:rsidR="00000000" w:rsidDel="00000000" w:rsidP="00000000" w:rsidRDefault="00000000" w:rsidRPr="00000000" w14:paraId="0000001A">
      <w:pPr>
        <w:tabs>
          <w:tab w:val="left" w:pos="6379"/>
        </w:tabs>
        <w:rPr/>
      </w:pPr>
      <w:r w:rsidDel="00000000" w:rsidR="00000000" w:rsidRPr="00000000">
        <w:rPr>
          <w:rtl w:val="0"/>
        </w:rPr>
      </w:r>
    </w:p>
    <w:p w:rsidR="00000000" w:rsidDel="00000000" w:rsidP="00000000" w:rsidRDefault="00000000" w:rsidRPr="00000000" w14:paraId="0000001B">
      <w:pPr>
        <w:widowControl w:val="1"/>
        <w:spacing w:after="0" w:before="0" w:line="276" w:lineRule="auto"/>
        <w:rPr/>
      </w:pPr>
      <w:r w:rsidDel="00000000" w:rsidR="00000000" w:rsidRPr="00000000">
        <w:rPr>
          <w:rtl w:val="0"/>
        </w:rPr>
        <w:t xml:space="preserve">The chair, Nikolai Leung (Qualcomm), opened the conference call at about 16:03 hours CEST on June 30, 2021.</w:t>
      </w:r>
    </w:p>
    <w:p w:rsidR="00000000" w:rsidDel="00000000" w:rsidP="00000000" w:rsidRDefault="00000000" w:rsidRPr="00000000" w14:paraId="0000001C">
      <w:pPr>
        <w:widowControl w:val="1"/>
        <w:spacing w:after="0" w:before="0" w:line="276" w:lineRule="auto"/>
        <w:rPr/>
      </w:pPr>
      <w:r w:rsidDel="00000000" w:rsidR="00000000" w:rsidRPr="00000000">
        <w:rPr>
          <w:rtl w:val="0"/>
        </w:rPr>
      </w:r>
    </w:p>
    <w:p w:rsidR="00000000" w:rsidDel="00000000" w:rsidP="00000000" w:rsidRDefault="00000000" w:rsidRPr="00000000" w14:paraId="0000001D">
      <w:pPr>
        <w:widowControl w:val="1"/>
        <w:spacing w:after="0" w:before="0" w:line="276" w:lineRule="auto"/>
        <w:rPr/>
      </w:pPr>
      <w:r w:rsidDel="00000000" w:rsidR="00000000" w:rsidRPr="00000000">
        <w:rPr>
          <w:rtl w:val="0"/>
        </w:rPr>
        <w:t xml:space="preserve">Bo Burman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E">
      <w:pPr>
        <w:widowControl w:val="1"/>
        <w:spacing w:after="0" w:before="0" w:line="276" w:lineRule="auto"/>
        <w:rPr/>
      </w:pPr>
      <w:r w:rsidDel="00000000" w:rsidR="00000000" w:rsidRPr="00000000">
        <w:rPr>
          <w:rtl w:val="0"/>
        </w:rPr>
      </w:r>
    </w:p>
    <w:p w:rsidR="00000000" w:rsidDel="00000000" w:rsidP="00000000" w:rsidRDefault="00000000" w:rsidRPr="00000000" w14:paraId="0000001F">
      <w:pPr>
        <w:widowControl w:val="1"/>
        <w:spacing w:after="0" w:before="0" w:line="276" w:lineRule="auto"/>
        <w:rPr/>
      </w:pPr>
      <w:hyperlink r:id="rId7">
        <w:r w:rsidDel="00000000" w:rsidR="00000000" w:rsidRPr="00000000">
          <w:rPr>
            <w:color w:val="1155cc"/>
            <w:u w:val="single"/>
            <w:rtl w:val="0"/>
          </w:rPr>
          <w:t xml:space="preserve">https://docs.google.com/document/d/1HeUCYFXXvXRBa2jFSB3RAM9ji2IgIqPgNC-KH2uKyS8/edit?usp=sharing</w:t>
        </w:r>
      </w:hyperlink>
      <w:r w:rsidDel="00000000" w:rsidR="00000000" w:rsidRPr="00000000">
        <w:rPr>
          <w:rtl w:val="0"/>
        </w:rPr>
      </w:r>
    </w:p>
    <w:p w:rsidR="00000000" w:rsidDel="00000000" w:rsidP="00000000" w:rsidRDefault="00000000" w:rsidRPr="00000000" w14:paraId="00000020">
      <w:pPr>
        <w:widowControl w:val="1"/>
        <w:spacing w:after="0" w:before="120" w:line="276" w:lineRule="auto"/>
        <w:ind w:lef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1">
      <w:pPr>
        <w:widowControl w:val="1"/>
        <w:spacing w:after="0" w:before="120" w:line="276" w:lineRule="auto"/>
        <w:ind w:left="70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22">
      <w:pPr>
        <w:widowControl w:val="1"/>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23">
      <w:pPr>
        <w:widowControl w:val="1"/>
        <w:spacing w:after="0" w:before="120" w:line="276" w:lineRule="auto"/>
        <w:ind w:left="1420" w:hanging="560"/>
        <w:rPr>
          <w:b w:val="1"/>
          <w:sz w:val="20"/>
          <w:szCs w:val="20"/>
        </w:rPr>
      </w:pPr>
      <w:r w:rsidDel="00000000" w:rsidR="00000000" w:rsidRPr="00000000">
        <w:rPr>
          <w:rtl w:val="0"/>
        </w:rPr>
      </w:r>
    </w:p>
    <w:tbl>
      <w:tblPr>
        <w:tblStyle w:val="Table2"/>
        <w:tblW w:w="9324.97457399868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35"/>
        <w:gridCol w:w="4545"/>
        <w:gridCol w:w="1558.060798127788"/>
        <w:gridCol w:w="1586.9137758708953"/>
        <w:tblGridChange w:id="0">
          <w:tblGrid>
            <w:gridCol w:w="1635"/>
            <w:gridCol w:w="4545"/>
            <w:gridCol w:w="1558.060798127788"/>
            <w:gridCol w:w="1586.9137758708953"/>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rPr>
                <w:b w:val="1"/>
                <w:color w:val="0000ff"/>
                <w:sz w:val="24"/>
                <w:szCs w:val="24"/>
                <w:u w:val="single"/>
              </w:rPr>
            </w:pPr>
            <w:hyperlink r:id="rId8">
              <w:r w:rsidDel="00000000" w:rsidR="00000000" w:rsidRPr="00000000">
                <w:rPr>
                  <w:b w:val="1"/>
                  <w:color w:val="0000ff"/>
                  <w:sz w:val="20"/>
                  <w:szCs w:val="20"/>
                  <w:u w:val="single"/>
                  <w:rtl w:val="0"/>
                </w:rPr>
                <w:t xml:space="preserve">S4aM210656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5">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30 June 2021 Teleconference #23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27">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8">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29">
      <w:pPr>
        <w:widowControl w:val="1"/>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2A">
      <w:pPr>
        <w:widowControl w:val="1"/>
        <w:spacing w:after="0" w:before="120" w:line="276" w:lineRule="auto"/>
        <w:ind w:left="1420" w:hanging="560"/>
        <w:rPr>
          <w:sz w:val="20"/>
          <w:szCs w:val="20"/>
        </w:rPr>
      </w:pPr>
      <w:r w:rsidDel="00000000" w:rsidR="00000000" w:rsidRPr="00000000">
        <w:rPr>
          <w:b w:val="1"/>
          <w:sz w:val="20"/>
          <w:szCs w:val="20"/>
          <w:rtl w:val="0"/>
        </w:rPr>
        <w:t xml:space="preserve"> </w:t>
      </w:r>
      <w:r w:rsidDel="00000000" w:rsidR="00000000" w:rsidRPr="00000000">
        <w:rPr>
          <w:sz w:val="20"/>
          <w:szCs w:val="20"/>
          <w:rtl w:val="0"/>
        </w:rPr>
        <w:t xml:space="preserve"> The agenda was approved.</w:t>
      </w:r>
    </w:p>
    <w:p w:rsidR="00000000" w:rsidDel="00000000" w:rsidP="00000000" w:rsidRDefault="00000000" w:rsidRPr="00000000" w14:paraId="0000002B">
      <w:pPr>
        <w:widowControl w:val="1"/>
        <w:spacing w:after="0" w:before="120" w:line="276" w:lineRule="auto"/>
        <w:ind w:left="1420" w:hanging="560"/>
        <w:rPr>
          <w:sz w:val="20"/>
          <w:szCs w:val="20"/>
        </w:rPr>
      </w:pPr>
      <w:r w:rsidDel="00000000" w:rsidR="00000000" w:rsidRPr="00000000">
        <w:rPr>
          <w:rtl w:val="0"/>
        </w:rPr>
      </w:r>
    </w:p>
    <w:p w:rsidR="00000000" w:rsidDel="00000000" w:rsidP="00000000" w:rsidRDefault="00000000" w:rsidRPr="00000000" w14:paraId="0000002C">
      <w:pPr>
        <w:widowControl w:val="1"/>
        <w:spacing w:after="0" w:before="120" w:line="276" w:lineRule="auto"/>
        <w:ind w:left="70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D">
      <w:pPr>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4.1.</w:t>
        <w:tab/>
        <w:t xml:space="preserve">ITT4RT (Immersive Teleconferencing and Telepresence for Remote Terminals)</w:t>
      </w:r>
      <w:r w:rsidDel="00000000" w:rsidR="00000000" w:rsidRPr="00000000">
        <w:rPr>
          <w:rtl w:val="0"/>
        </w:rPr>
      </w:r>
    </w:p>
    <w:p w:rsidR="00000000" w:rsidDel="00000000" w:rsidP="00000000" w:rsidRDefault="00000000" w:rsidRPr="00000000" w14:paraId="0000002E">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3"/>
        <w:tblW w:w="9329.07786255820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4230"/>
        <w:gridCol w:w="1904.2965310450745"/>
        <w:gridCol w:w="1514.7813315131273"/>
        <w:tblGridChange w:id="0">
          <w:tblGrid>
            <w:gridCol w:w="1680"/>
            <w:gridCol w:w="4230"/>
            <w:gridCol w:w="1904.2965310450745"/>
            <w:gridCol w:w="1514.7813315131273"/>
          </w:tblGrid>
        </w:tblGridChange>
      </w:tblGrid>
      <w:tr>
        <w:trPr>
          <w:cantSplit w:val="0"/>
          <w:trHeight w:val="92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F">
            <w:pPr>
              <w:widowControl w:val="1"/>
              <w:spacing w:after="0" w:before="0" w:line="276" w:lineRule="auto"/>
              <w:ind w:left="120" w:firstLine="0"/>
              <w:rPr>
                <w:b w:val="1"/>
                <w:color w:val="0000ff"/>
                <w:sz w:val="20"/>
                <w:szCs w:val="20"/>
                <w:u w:val="single"/>
              </w:rPr>
            </w:pPr>
            <w:hyperlink r:id="rId9">
              <w:r w:rsidDel="00000000" w:rsidR="00000000" w:rsidRPr="00000000">
                <w:rPr>
                  <w:b w:val="1"/>
                  <w:color w:val="0000ff"/>
                  <w:sz w:val="20"/>
                  <w:szCs w:val="20"/>
                  <w:u w:val="single"/>
                  <w:rtl w:val="0"/>
                </w:rPr>
                <w:t xml:space="preserve">S4aM210646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0">
            <w:pPr>
              <w:widowControl w:val="1"/>
              <w:spacing w:after="0" w:before="0" w:line="276" w:lineRule="auto"/>
              <w:ind w:left="120" w:firstLine="0"/>
              <w:rPr>
                <w:sz w:val="20"/>
                <w:szCs w:val="20"/>
              </w:rPr>
            </w:pPr>
            <w:r w:rsidDel="00000000" w:rsidR="00000000" w:rsidRPr="00000000">
              <w:rPr>
                <w:sz w:val="20"/>
                <w:szCs w:val="20"/>
                <w:rtl w:val="0"/>
              </w:rPr>
              <w:t xml:space="preserve">Draft CR on viewport feedback trigger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1">
            <w:pPr>
              <w:widowControl w:val="1"/>
              <w:spacing w:after="0" w:before="0" w:line="276" w:lineRule="auto"/>
              <w:ind w:left="120" w:firstLine="0"/>
              <w:rPr>
                <w:sz w:val="20"/>
                <w:szCs w:val="20"/>
              </w:rPr>
            </w:pPr>
            <w:r w:rsidDel="00000000" w:rsidR="00000000" w:rsidRPr="00000000">
              <w:rPr>
                <w:sz w:val="20"/>
                <w:szCs w:val="20"/>
                <w:rtl w:val="0"/>
              </w:rPr>
              <w:t xml:space="preserve">Nokia Belgium</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2">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bl>
    <w:p w:rsidR="00000000" w:rsidDel="00000000" w:rsidP="00000000" w:rsidRDefault="00000000" w:rsidRPr="00000000" w14:paraId="00000033">
      <w:pPr>
        <w:widowControl w:val="1"/>
        <w:spacing w:after="0" w:before="0" w:line="276" w:lineRule="auto"/>
        <w:rPr>
          <w:sz w:val="20"/>
          <w:szCs w:val="20"/>
        </w:rPr>
      </w:pPr>
      <w:r w:rsidDel="00000000" w:rsidR="00000000" w:rsidRPr="00000000">
        <w:rPr>
          <w:sz w:val="20"/>
          <w:szCs w:val="20"/>
          <w:rtl w:val="0"/>
        </w:rPr>
        <w:t xml:space="preserve">Presenter: Saba Ahsan, Nokia</w:t>
      </w:r>
    </w:p>
    <w:p w:rsidR="00000000" w:rsidDel="00000000" w:rsidP="00000000" w:rsidRDefault="00000000" w:rsidRPr="00000000" w14:paraId="00000034">
      <w:pPr>
        <w:widowControl w:val="1"/>
        <w:spacing w:after="0" w:before="0" w:line="276"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35">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Naotaka: Thank you for the updates. I sometimes see -Tx client is denoted as -TX - should be aligned.</w:t>
      </w:r>
    </w:p>
    <w:p w:rsidR="00000000" w:rsidDel="00000000" w:rsidP="00000000" w:rsidRDefault="00000000" w:rsidRPr="00000000" w14:paraId="00000036">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Timo: For -Rx client, it says “periodic RTCP viewport”, should “feedback” be added?</w:t>
      </w:r>
    </w:p>
    <w:p w:rsidR="00000000" w:rsidDel="00000000" w:rsidP="00000000" w:rsidRDefault="00000000" w:rsidRPr="00000000" w14:paraId="00000037">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Saba: Yes.</w:t>
      </w:r>
    </w:p>
    <w:p w:rsidR="00000000" w:rsidDel="00000000" w:rsidP="00000000" w:rsidRDefault="00000000" w:rsidRPr="00000000" w14:paraId="00000038">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Nik: Saba will implement the above editorial changes in a new document.</w:t>
      </w:r>
    </w:p>
    <w:p w:rsidR="00000000" w:rsidDel="00000000" w:rsidP="00000000" w:rsidRDefault="00000000" w:rsidRPr="00000000" w14:paraId="00000039">
      <w:pPr>
        <w:widowControl w:val="1"/>
        <w:spacing w:after="0" w:before="0" w:line="276" w:lineRule="auto"/>
        <w:rPr>
          <w:rFonts w:ascii="Times New Roman" w:cs="Times New Roman" w:eastAsia="Times New Roman" w:hAnsi="Times New Roman"/>
          <w:sz w:val="24"/>
          <w:szCs w:val="24"/>
          <w:highlight w:val="white"/>
        </w:rPr>
      </w:pPr>
      <w:r w:rsidDel="00000000" w:rsidR="00000000" w:rsidRPr="00000000">
        <w:rPr>
          <w:sz w:val="20"/>
          <w:szCs w:val="20"/>
          <w:rtl w:val="0"/>
        </w:rPr>
        <w:t xml:space="preserve">Decision: Revised to </w:t>
      </w:r>
      <w:r w:rsidDel="00000000" w:rsidR="00000000" w:rsidRPr="00000000">
        <w:rPr>
          <w:sz w:val="20"/>
          <w:szCs w:val="20"/>
          <w:highlight w:val="white"/>
          <w:rtl w:val="0"/>
        </w:rPr>
        <w:t xml:space="preserve">657. </w:t>
      </w:r>
      <w:r w:rsidDel="00000000" w:rsidR="00000000" w:rsidRPr="00000000">
        <w:rPr>
          <w:rtl w:val="0"/>
        </w:rPr>
      </w:r>
    </w:p>
    <w:p w:rsidR="00000000" w:rsidDel="00000000" w:rsidP="00000000" w:rsidRDefault="00000000" w:rsidRPr="00000000" w14:paraId="0000003A">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4"/>
        <w:tblW w:w="9329.07786255820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4230"/>
        <w:gridCol w:w="1904.2965310450745"/>
        <w:gridCol w:w="1514.7813315131273"/>
        <w:tblGridChange w:id="0">
          <w:tblGrid>
            <w:gridCol w:w="1680"/>
            <w:gridCol w:w="4230"/>
            <w:gridCol w:w="1904.2965310450745"/>
            <w:gridCol w:w="1514.7813315131273"/>
          </w:tblGrid>
        </w:tblGridChange>
      </w:tblGrid>
      <w:tr>
        <w:trPr>
          <w:cantSplit w:val="0"/>
          <w:trHeight w:val="92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B">
            <w:pPr>
              <w:widowControl w:val="1"/>
              <w:spacing w:after="0" w:before="0" w:line="276" w:lineRule="auto"/>
              <w:ind w:left="120" w:firstLine="0"/>
              <w:rPr>
                <w:b w:val="1"/>
                <w:color w:val="0000ff"/>
                <w:sz w:val="20"/>
                <w:szCs w:val="20"/>
                <w:u w:val="single"/>
              </w:rPr>
            </w:pPr>
            <w:hyperlink r:id="rId10">
              <w:r w:rsidDel="00000000" w:rsidR="00000000" w:rsidRPr="00000000">
                <w:rPr>
                  <w:b w:val="1"/>
                  <w:color w:val="1155cc"/>
                  <w:sz w:val="20"/>
                  <w:szCs w:val="20"/>
                  <w:u w:val="single"/>
                  <w:rtl w:val="0"/>
                </w:rPr>
                <w:t xml:space="preserve">S4aM210657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C">
            <w:pPr>
              <w:widowControl w:val="1"/>
              <w:spacing w:after="0" w:before="0" w:line="276" w:lineRule="auto"/>
              <w:ind w:left="120" w:firstLine="0"/>
              <w:rPr>
                <w:sz w:val="20"/>
                <w:szCs w:val="20"/>
              </w:rPr>
            </w:pPr>
            <w:r w:rsidDel="00000000" w:rsidR="00000000" w:rsidRPr="00000000">
              <w:rPr>
                <w:sz w:val="20"/>
                <w:szCs w:val="20"/>
                <w:rtl w:val="0"/>
              </w:rPr>
              <w:t xml:space="preserve">Draft CR on viewport feedback trigger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D">
            <w:pPr>
              <w:widowControl w:val="1"/>
              <w:spacing w:after="0" w:before="0" w:line="276" w:lineRule="auto"/>
              <w:ind w:left="120" w:firstLine="0"/>
              <w:rPr>
                <w:sz w:val="20"/>
                <w:szCs w:val="20"/>
              </w:rPr>
            </w:pPr>
            <w:r w:rsidDel="00000000" w:rsidR="00000000" w:rsidRPr="00000000">
              <w:rPr>
                <w:sz w:val="20"/>
                <w:szCs w:val="20"/>
                <w:rtl w:val="0"/>
              </w:rPr>
              <w:t xml:space="preserve">Nokia Belgium</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E">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bl>
    <w:p w:rsidR="00000000" w:rsidDel="00000000" w:rsidP="00000000" w:rsidRDefault="00000000" w:rsidRPr="00000000" w14:paraId="0000003F">
      <w:pPr>
        <w:widowControl w:val="1"/>
        <w:spacing w:after="0" w:before="0" w:line="276" w:lineRule="auto"/>
        <w:rPr>
          <w:sz w:val="20"/>
          <w:szCs w:val="20"/>
        </w:rPr>
      </w:pPr>
      <w:r w:rsidDel="00000000" w:rsidR="00000000" w:rsidRPr="00000000">
        <w:rPr>
          <w:sz w:val="20"/>
          <w:szCs w:val="20"/>
          <w:rtl w:val="0"/>
        </w:rPr>
        <w:t xml:space="preserve">Decision: Agreed without presentation.</w:t>
      </w:r>
    </w:p>
    <w:p w:rsidR="00000000" w:rsidDel="00000000" w:rsidP="00000000" w:rsidRDefault="00000000" w:rsidRPr="00000000" w14:paraId="00000040">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5"/>
        <w:tblW w:w="9329.07786255820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4230"/>
        <w:gridCol w:w="1904.2965310450745"/>
        <w:gridCol w:w="1514.7813315131273"/>
        <w:tblGridChange w:id="0">
          <w:tblGrid>
            <w:gridCol w:w="1680"/>
            <w:gridCol w:w="4230"/>
            <w:gridCol w:w="1904.2965310450745"/>
            <w:gridCol w:w="1514.7813315131273"/>
          </w:tblGrid>
        </w:tblGridChange>
      </w:tblGrid>
      <w:tr>
        <w:trPr>
          <w:cantSplit w:val="0"/>
          <w:trHeight w:val="920" w:hRule="atLeast"/>
          <w:tblHeader w:val="0"/>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2">
            <w:pPr>
              <w:widowControl w:val="1"/>
              <w:spacing w:after="0" w:before="0" w:line="276" w:lineRule="auto"/>
              <w:ind w:left="120" w:firstLine="0"/>
              <w:rPr>
                <w:b w:val="1"/>
                <w:color w:val="0000ff"/>
                <w:sz w:val="20"/>
                <w:szCs w:val="20"/>
                <w:u w:val="single"/>
              </w:rPr>
            </w:pPr>
            <w:hyperlink r:id="rId11">
              <w:r w:rsidDel="00000000" w:rsidR="00000000" w:rsidRPr="00000000">
                <w:rPr>
                  <w:b w:val="1"/>
                  <w:color w:val="0000ff"/>
                  <w:sz w:val="20"/>
                  <w:szCs w:val="20"/>
                  <w:u w:val="single"/>
                  <w:rtl w:val="0"/>
                </w:rPr>
                <w:t xml:space="preserve">S4aM210651</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3">
            <w:pPr>
              <w:widowControl w:val="1"/>
              <w:spacing w:after="0" w:before="0" w:line="276" w:lineRule="auto"/>
              <w:ind w:left="120" w:firstLine="0"/>
              <w:rPr>
                <w:sz w:val="20"/>
                <w:szCs w:val="20"/>
              </w:rPr>
            </w:pPr>
            <w:r w:rsidDel="00000000" w:rsidR="00000000" w:rsidRPr="00000000">
              <w:rPr>
                <w:sz w:val="20"/>
                <w:szCs w:val="20"/>
                <w:rtl w:val="0"/>
              </w:rPr>
              <w:t xml:space="preserve">ITT4RT dCR for Presentation Overlay</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4">
            <w:pPr>
              <w:widowControl w:val="1"/>
              <w:spacing w:after="0" w:before="0" w:line="276" w:lineRule="auto"/>
              <w:ind w:left="120" w:firstLine="0"/>
              <w:rPr>
                <w:sz w:val="20"/>
                <w:szCs w:val="20"/>
              </w:rPr>
            </w:pPr>
            <w:r w:rsidDel="00000000" w:rsidR="00000000" w:rsidRPr="00000000">
              <w:rPr>
                <w:sz w:val="20"/>
                <w:szCs w:val="20"/>
                <w:rtl w:val="0"/>
              </w:rPr>
              <w:t xml:space="preserve">KPN N.V.</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5">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bl>
    <w:p w:rsidR="00000000" w:rsidDel="00000000" w:rsidP="00000000" w:rsidRDefault="00000000" w:rsidRPr="00000000" w14:paraId="00000046">
      <w:pPr>
        <w:widowControl w:val="1"/>
        <w:spacing w:after="0" w:before="0" w:line="276" w:lineRule="auto"/>
        <w:rPr>
          <w:sz w:val="20"/>
          <w:szCs w:val="20"/>
        </w:rPr>
      </w:pPr>
      <w:r w:rsidDel="00000000" w:rsidR="00000000" w:rsidRPr="00000000">
        <w:rPr>
          <w:sz w:val="20"/>
          <w:szCs w:val="20"/>
          <w:rtl w:val="0"/>
        </w:rPr>
        <w:t xml:space="preserve">Presenter: Simon Gunkel, KPN</w:t>
      </w:r>
    </w:p>
    <w:p w:rsidR="00000000" w:rsidDel="00000000" w:rsidP="00000000" w:rsidRDefault="00000000" w:rsidRPr="00000000" w14:paraId="00000047">
      <w:pPr>
        <w:widowControl w:val="1"/>
        <w:spacing w:after="0" w:before="0" w:line="276"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48">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Simon: updated dcr with normative language and some clarifications. </w:t>
      </w:r>
    </w:p>
    <w:p w:rsidR="00000000" w:rsidDel="00000000" w:rsidP="00000000" w:rsidRDefault="00000000" w:rsidRPr="00000000" w14:paraId="00000049">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Naotaka: 2nd paragraph, 2nd sentence, there is no mention of the overlay before. Let's say that the overlay parameters are used as the default and then talk about the exception. </w:t>
      </w:r>
    </w:p>
    <w:p w:rsidR="00000000" w:rsidDel="00000000" w:rsidP="00000000" w:rsidRDefault="00000000" w:rsidRPr="00000000" w14:paraId="0000004A">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Simon: We can change the other, saying the client should perform this unless the overlay is not available.</w:t>
      </w:r>
    </w:p>
    <w:p w:rsidR="00000000" w:rsidDel="00000000" w:rsidP="00000000" w:rsidRDefault="00000000" w:rsidRPr="00000000" w14:paraId="0000004B">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Nik: in the paragraph “When replacement is to be performed…”, it is not clear if the replacement is supported or not. Would be easier to say that replacement is supported by both entities.</w:t>
      </w:r>
    </w:p>
    <w:p w:rsidR="00000000" w:rsidDel="00000000" w:rsidP="00000000" w:rsidRDefault="00000000" w:rsidRPr="00000000" w14:paraId="0000004C">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Simon: yes.</w:t>
      </w:r>
    </w:p>
    <w:p w:rsidR="00000000" w:rsidDel="00000000" w:rsidP="00000000" w:rsidRDefault="00000000" w:rsidRPr="00000000" w14:paraId="0000004D">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Nik: make sure that the last sentence is covered in the text.</w:t>
      </w:r>
    </w:p>
    <w:p w:rsidR="00000000" w:rsidDel="00000000" w:rsidP="00000000" w:rsidRDefault="00000000" w:rsidRPr="00000000" w14:paraId="0000004E">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Nik: Why are there too many “””? Can you check  the number without the change mark? Also, “shall” and “optional” are confusing in the same sentence.</w:t>
      </w:r>
    </w:p>
    <w:p w:rsidR="00000000" w:rsidDel="00000000" w:rsidP="00000000" w:rsidRDefault="00000000" w:rsidRPr="00000000" w14:paraId="0000004F">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Nik: Add the precondition of MRF not receiving </w:t>
      </w:r>
      <w:r w:rsidDel="00000000" w:rsidR="00000000" w:rsidRPr="00000000">
        <w:rPr>
          <w:rtl w:val="0"/>
        </w:rPr>
      </w:r>
    </w:p>
    <w:p w:rsidR="00000000" w:rsidDel="00000000" w:rsidP="00000000" w:rsidRDefault="00000000" w:rsidRPr="00000000" w14:paraId="00000050">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Iraj: Is it possible to separate the requirements for the entities to one place, like all “shall”s for MRF in one subclause? Is that too complex? Maybe break it down to subclauses for case 1, 2, 3?</w:t>
      </w:r>
    </w:p>
    <w:p w:rsidR="00000000" w:rsidDel="00000000" w:rsidP="00000000" w:rsidRDefault="00000000" w:rsidRPr="00000000" w14:paraId="00000051">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Simon: The way we currently structured it is around SDP offer/answer. I’m not sure it would be easier to follow if structured differently.</w:t>
      </w:r>
    </w:p>
    <w:p w:rsidR="00000000" w:rsidDel="00000000" w:rsidP="00000000" w:rsidRDefault="00000000" w:rsidRPr="00000000" w14:paraId="00000052">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Iraj: Does it correspond to the different cases in the figures?</w:t>
      </w:r>
    </w:p>
    <w:p w:rsidR="00000000" w:rsidDel="00000000" w:rsidP="00000000" w:rsidRDefault="00000000" w:rsidRPr="00000000" w14:paraId="00000053">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Simon: It is even more complicated, because it is separated if the offeror is MRF or -Tx client.</w:t>
      </w:r>
    </w:p>
    <w:p w:rsidR="00000000" w:rsidDel="00000000" w:rsidP="00000000" w:rsidRDefault="00000000" w:rsidRPr="00000000" w14:paraId="00000054">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Bo: SDP offer answer description is usually structured as what the offeror does, what the answerer does when receiving the offer and sending the answer, and what the offeror does when receiving the answer. Is there a difference in what an offeror does if the offerer is an MRF or if it is a client? Same question for the answerer and when the offeror is receiving the answer?</w:t>
      </w:r>
    </w:p>
    <w:p w:rsidR="00000000" w:rsidDel="00000000" w:rsidP="00000000" w:rsidRDefault="00000000" w:rsidRPr="00000000" w14:paraId="00000055">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Nik: yes.  If an entity</w:t>
      </w:r>
    </w:p>
    <w:p w:rsidR="00000000" w:rsidDel="00000000" w:rsidP="00000000" w:rsidRDefault="00000000" w:rsidRPr="00000000" w14:paraId="00000056">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Saba: Maybe that can be structured under those three cases?</w:t>
      </w:r>
    </w:p>
    <w:p w:rsidR="00000000" w:rsidDel="00000000" w:rsidP="00000000" w:rsidRDefault="00000000" w:rsidRPr="00000000" w14:paraId="00000057">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Nik: one way is to describe each offer-answer and then one paragraph says if it is RX then … and one paragraph says if it is MRF then …</w:t>
      </w:r>
    </w:p>
    <w:p w:rsidR="00000000" w:rsidDel="00000000" w:rsidP="00000000" w:rsidRDefault="00000000" w:rsidRPr="00000000" w14:paraId="00000058">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Simon: I am concerned that we go around condensing/decondensing the text again.</w:t>
      </w:r>
    </w:p>
    <w:p w:rsidR="00000000" w:rsidDel="00000000" w:rsidP="00000000" w:rsidRDefault="00000000" w:rsidRPr="00000000" w14:paraId="00000059">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Nik: We can think about restructuring offline.</w:t>
      </w:r>
    </w:p>
    <w:p w:rsidR="00000000" w:rsidDel="00000000" w:rsidP="00000000" w:rsidRDefault="00000000" w:rsidRPr="00000000" w14:paraId="0000005A">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Saba: “ITT4RT-Tx” client should be “ITT4RT-Tx in terminal” since ITT4RT-Tx can be in terminal or MRF.</w:t>
      </w:r>
    </w:p>
    <w:p w:rsidR="00000000" w:rsidDel="00000000" w:rsidP="00000000" w:rsidRDefault="00000000" w:rsidRPr="00000000" w14:paraId="0000005B">
      <w:pPr>
        <w:widowControl w:val="1"/>
        <w:numPr>
          <w:ilvl w:val="0"/>
          <w:numId w:val="3"/>
        </w:numPr>
        <w:spacing w:after="0" w:before="0" w:line="276" w:lineRule="auto"/>
        <w:ind w:left="720" w:hanging="360"/>
        <w:rPr>
          <w:sz w:val="20"/>
          <w:szCs w:val="20"/>
          <w:u w:val="none"/>
        </w:rPr>
      </w:pPr>
      <w:r w:rsidDel="00000000" w:rsidR="00000000" w:rsidRPr="00000000">
        <w:rPr>
          <w:sz w:val="20"/>
          <w:szCs w:val="20"/>
          <w:rtl w:val="0"/>
        </w:rPr>
        <w:t xml:space="preserve">Simon: agree.</w:t>
      </w:r>
    </w:p>
    <w:p w:rsidR="00000000" w:rsidDel="00000000" w:rsidP="00000000" w:rsidRDefault="00000000" w:rsidRPr="00000000" w14:paraId="0000005C">
      <w:pPr>
        <w:widowControl w:val="1"/>
        <w:spacing w:after="0" w:before="0" w:line="276" w:lineRule="auto"/>
        <w:rPr>
          <w:rFonts w:ascii="Times New Roman" w:cs="Times New Roman" w:eastAsia="Times New Roman" w:hAnsi="Times New Roman"/>
          <w:sz w:val="24"/>
          <w:szCs w:val="24"/>
        </w:rPr>
      </w:pPr>
      <w:r w:rsidDel="00000000" w:rsidR="00000000" w:rsidRPr="00000000">
        <w:rPr>
          <w:sz w:val="20"/>
          <w:szCs w:val="20"/>
          <w:rtl w:val="0"/>
        </w:rPr>
        <w:t xml:space="preserve">Decision: Noted. </w:t>
      </w:r>
      <w:r w:rsidDel="00000000" w:rsidR="00000000" w:rsidRPr="00000000">
        <w:rPr>
          <w:rtl w:val="0"/>
        </w:rPr>
      </w:r>
    </w:p>
    <w:p w:rsidR="00000000" w:rsidDel="00000000" w:rsidP="00000000" w:rsidRDefault="00000000" w:rsidRPr="00000000" w14:paraId="0000005D">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6"/>
        <w:tblW w:w="9329.07786255820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4230"/>
        <w:gridCol w:w="1904.2965310450745"/>
        <w:gridCol w:w="1514.7813315131273"/>
        <w:tblGridChange w:id="0">
          <w:tblGrid>
            <w:gridCol w:w="1680"/>
            <w:gridCol w:w="4230"/>
            <w:gridCol w:w="1904.2965310450745"/>
            <w:gridCol w:w="1514.7813315131273"/>
          </w:tblGrid>
        </w:tblGridChange>
      </w:tblGrid>
      <w:tr>
        <w:trPr>
          <w:cantSplit w:val="0"/>
          <w:trHeight w:val="920" w:hRule="atLeast"/>
          <w:tblHeader w:val="0"/>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E">
            <w:pPr>
              <w:widowControl w:val="1"/>
              <w:spacing w:after="0" w:before="0" w:line="276" w:lineRule="auto"/>
              <w:ind w:left="120" w:firstLine="0"/>
              <w:rPr>
                <w:b w:val="1"/>
                <w:color w:val="0000ff"/>
                <w:sz w:val="20"/>
                <w:szCs w:val="20"/>
                <w:u w:val="single"/>
              </w:rPr>
            </w:pPr>
            <w:hyperlink r:id="rId12">
              <w:r w:rsidDel="00000000" w:rsidR="00000000" w:rsidRPr="00000000">
                <w:rPr>
                  <w:b w:val="1"/>
                  <w:color w:val="0000ff"/>
                  <w:sz w:val="20"/>
                  <w:szCs w:val="20"/>
                  <w:u w:val="single"/>
                  <w:rtl w:val="0"/>
                </w:rPr>
                <w:t xml:space="preserve">S4aM210652</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F">
            <w:pPr>
              <w:widowControl w:val="1"/>
              <w:spacing w:after="0" w:before="0" w:line="276" w:lineRule="auto"/>
              <w:ind w:left="120" w:firstLine="0"/>
              <w:rPr>
                <w:sz w:val="20"/>
                <w:szCs w:val="20"/>
              </w:rPr>
            </w:pPr>
            <w:r w:rsidDel="00000000" w:rsidR="00000000" w:rsidRPr="00000000">
              <w:rPr>
                <w:sz w:val="20"/>
                <w:szCs w:val="20"/>
                <w:rtl w:val="0"/>
              </w:rPr>
              <w:t xml:space="preserve">ITT4RT example flow for presentation overlay</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0">
            <w:pPr>
              <w:widowControl w:val="1"/>
              <w:spacing w:after="0" w:before="0" w:line="276" w:lineRule="auto"/>
              <w:ind w:left="120" w:firstLine="0"/>
              <w:rPr>
                <w:sz w:val="20"/>
                <w:szCs w:val="20"/>
              </w:rPr>
            </w:pPr>
            <w:r w:rsidDel="00000000" w:rsidR="00000000" w:rsidRPr="00000000">
              <w:rPr>
                <w:sz w:val="20"/>
                <w:szCs w:val="20"/>
                <w:rtl w:val="0"/>
              </w:rPr>
              <w:t xml:space="preserve">KPN N.V.</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1">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bl>
    <w:p w:rsidR="00000000" w:rsidDel="00000000" w:rsidP="00000000" w:rsidRDefault="00000000" w:rsidRPr="00000000" w14:paraId="00000062">
      <w:pPr>
        <w:widowControl w:val="1"/>
        <w:spacing w:after="0" w:before="0" w:line="276" w:lineRule="auto"/>
        <w:rPr>
          <w:sz w:val="20"/>
          <w:szCs w:val="20"/>
        </w:rPr>
      </w:pPr>
      <w:r w:rsidDel="00000000" w:rsidR="00000000" w:rsidRPr="00000000">
        <w:rPr>
          <w:sz w:val="20"/>
          <w:szCs w:val="20"/>
          <w:rtl w:val="0"/>
        </w:rPr>
        <w:t xml:space="preserve">Presenter: Simon Gunkel, KPN</w:t>
      </w:r>
    </w:p>
    <w:p w:rsidR="00000000" w:rsidDel="00000000" w:rsidP="00000000" w:rsidRDefault="00000000" w:rsidRPr="00000000" w14:paraId="00000063">
      <w:pPr>
        <w:widowControl w:val="1"/>
        <w:spacing w:after="0" w:before="0" w:line="276"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64">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Case 3:</w:t>
      </w:r>
    </w:p>
    <w:p w:rsidR="00000000" w:rsidDel="00000000" w:rsidP="00000000" w:rsidRDefault="00000000" w:rsidRPr="00000000" w14:paraId="00000065">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Bo: In this offer from MRF to the client, there are two separate SDP offers, 360 video and slides. Do you see a need to have separate offers?</w:t>
      </w:r>
    </w:p>
    <w:p w:rsidR="00000000" w:rsidDel="00000000" w:rsidP="00000000" w:rsidRDefault="00000000" w:rsidRPr="00000000" w14:paraId="00000066">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no. It can be negotiated in the same SDP offer.</w:t>
      </w:r>
    </w:p>
    <w:p w:rsidR="00000000" w:rsidDel="00000000" w:rsidP="00000000" w:rsidRDefault="00000000" w:rsidRPr="00000000" w14:paraId="00000067">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Bo: each of them is a separate m line. So it makes sense to have both in the same SDP offer. </w:t>
      </w:r>
    </w:p>
    <w:p w:rsidR="00000000" w:rsidDel="00000000" w:rsidP="00000000" w:rsidRDefault="00000000" w:rsidRPr="00000000" w14:paraId="00000068">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It can be done either way. </w:t>
      </w:r>
    </w:p>
    <w:p w:rsidR="00000000" w:rsidDel="00000000" w:rsidP="00000000" w:rsidRDefault="00000000" w:rsidRPr="00000000" w14:paraId="00000069">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Bo: From the client, does it make sense to have 360 video first and then have the slides offered?</w:t>
      </w:r>
      <w:r w:rsidDel="00000000" w:rsidR="00000000" w:rsidRPr="00000000">
        <w:rPr>
          <w:rtl w:val="0"/>
        </w:rPr>
      </w:r>
    </w:p>
    <w:p w:rsidR="00000000" w:rsidDel="00000000" w:rsidP="00000000" w:rsidRDefault="00000000" w:rsidRPr="00000000" w14:paraId="0000006A">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Interoperability doesn’t make any difference. Maybe the client’s operation may make a difference. I agree it can be the same.</w:t>
      </w:r>
    </w:p>
    <w:p w:rsidR="00000000" w:rsidDel="00000000" w:rsidP="00000000" w:rsidRDefault="00000000" w:rsidRPr="00000000" w14:paraId="0000006B">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Timo: Having two separate SDP is a bit misleading.</w:t>
      </w:r>
    </w:p>
    <w:p w:rsidR="00000000" w:rsidDel="00000000" w:rsidP="00000000" w:rsidRDefault="00000000" w:rsidRPr="00000000" w14:paraId="0000006C">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We can change it to one SDP offer.</w:t>
      </w:r>
    </w:p>
    <w:p w:rsidR="00000000" w:rsidDel="00000000" w:rsidP="00000000" w:rsidRDefault="00000000" w:rsidRPr="00000000" w14:paraId="0000006D">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Bo: one single SDP offer is more clear.</w:t>
      </w:r>
    </w:p>
    <w:p w:rsidR="00000000" w:rsidDel="00000000" w:rsidP="00000000" w:rsidRDefault="00000000" w:rsidRPr="00000000" w14:paraId="0000006E">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want to make it clear that there are two streams</w:t>
      </w:r>
    </w:p>
    <w:p w:rsidR="00000000" w:rsidDel="00000000" w:rsidP="00000000" w:rsidRDefault="00000000" w:rsidRPr="00000000" w14:paraId="0000006F">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Bo: then add two m lines in one SDP and two streams after it. It can be also added in the text below.</w:t>
      </w:r>
    </w:p>
    <w:p w:rsidR="00000000" w:rsidDel="00000000" w:rsidP="00000000" w:rsidRDefault="00000000" w:rsidRPr="00000000" w14:paraId="00000070">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ok will add a note.</w:t>
      </w:r>
    </w:p>
    <w:p w:rsidR="00000000" w:rsidDel="00000000" w:rsidP="00000000" w:rsidRDefault="00000000" w:rsidRPr="00000000" w14:paraId="00000071">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Nik: Suggest to use “SDP answer” instead of “SDP accept” both in figure and text.</w:t>
      </w:r>
    </w:p>
    <w:p w:rsidR="00000000" w:rsidDel="00000000" w:rsidP="00000000" w:rsidRDefault="00000000" w:rsidRPr="00000000" w14:paraId="00000072">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Bo: Then do we need to highlight that the replacement was not accepted.</w:t>
      </w:r>
    </w:p>
    <w:p w:rsidR="00000000" w:rsidDel="00000000" w:rsidP="00000000" w:rsidRDefault="00000000" w:rsidRPr="00000000" w14:paraId="00000073">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Nik: that can be added in ().</w:t>
      </w:r>
    </w:p>
    <w:p w:rsidR="00000000" w:rsidDel="00000000" w:rsidP="00000000" w:rsidRDefault="00000000" w:rsidRPr="00000000" w14:paraId="00000074">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Nik: Since this is for the TR, there should not be any “shall”s.</w:t>
      </w:r>
    </w:p>
    <w:p w:rsidR="00000000" w:rsidDel="00000000" w:rsidP="00000000" w:rsidRDefault="00000000" w:rsidRPr="00000000" w14:paraId="00000075">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This is for PD, but when it goes to TR, yes, I agree. So I change them to statement rather than requirements,</w:t>
      </w:r>
    </w:p>
    <w:p w:rsidR="00000000" w:rsidDel="00000000" w:rsidP="00000000" w:rsidRDefault="00000000" w:rsidRPr="00000000" w14:paraId="00000076">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Nik: In the intro, “this shall be signalled…”, it is asymmetric. It can also be offered by MRF. can you change it to “it can be offered in the SDP negotiation…”.</w:t>
      </w:r>
    </w:p>
    <w:p w:rsidR="00000000" w:rsidDel="00000000" w:rsidP="00000000" w:rsidRDefault="00000000" w:rsidRPr="00000000" w14:paraId="00000077">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yes</w:t>
      </w:r>
    </w:p>
    <w:p w:rsidR="00000000" w:rsidDel="00000000" w:rsidP="00000000" w:rsidRDefault="00000000" w:rsidRPr="00000000" w14:paraId="00000078">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Nik: I will provide more editorial comments via email.</w:t>
      </w:r>
    </w:p>
    <w:p w:rsidR="00000000" w:rsidDel="00000000" w:rsidP="00000000" w:rsidRDefault="00000000" w:rsidRPr="00000000" w14:paraId="00000079">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Case 2:</w:t>
      </w:r>
    </w:p>
    <w:p w:rsidR="00000000" w:rsidDel="00000000" w:rsidP="00000000" w:rsidRDefault="00000000" w:rsidRPr="00000000" w14:paraId="0000007A">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Naotaka: Is there straightforward correspondence between diagrams and cases?</w:t>
      </w:r>
    </w:p>
    <w:p w:rsidR="00000000" w:rsidDel="00000000" w:rsidP="00000000" w:rsidRDefault="00000000" w:rsidRPr="00000000" w14:paraId="0000007B">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the cases are listed: from simple that doesn’t need a diagram since the replacement is not supported. So case 1 doesn’t have a diagram.  </w:t>
      </w:r>
    </w:p>
    <w:p w:rsidR="00000000" w:rsidDel="00000000" w:rsidP="00000000" w:rsidRDefault="00000000" w:rsidRPr="00000000" w14:paraId="0000007C">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Iraj: Could you have a more clear mapping between diagrams and cases, like in the captions of the figures? Maybe that makes it easier?</w:t>
      </w:r>
    </w:p>
    <w:p w:rsidR="00000000" w:rsidDel="00000000" w:rsidP="00000000" w:rsidRDefault="00000000" w:rsidRPr="00000000" w14:paraId="0000007D">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Yes, good comment.</w:t>
      </w:r>
    </w:p>
    <w:p w:rsidR="00000000" w:rsidDel="00000000" w:rsidP="00000000" w:rsidRDefault="00000000" w:rsidRPr="00000000" w14:paraId="0000007E">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Naotaka: Yes, that’s one way to solve it. So case 1 and case 2 are non-valid cases. Why did you start with invalid cases?</w:t>
      </w:r>
    </w:p>
    <w:p w:rsidR="00000000" w:rsidDel="00000000" w:rsidP="00000000" w:rsidRDefault="00000000" w:rsidRPr="00000000" w14:paraId="0000007F">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They are the simplest. I can switch the order if you think it helps readability?</w:t>
      </w:r>
    </w:p>
    <w:p w:rsidR="00000000" w:rsidDel="00000000" w:rsidP="00000000" w:rsidRDefault="00000000" w:rsidRPr="00000000" w14:paraId="00000080">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Naotaka: Yes.</w:t>
      </w:r>
    </w:p>
    <w:p w:rsidR="00000000" w:rsidDel="00000000" w:rsidP="00000000" w:rsidRDefault="00000000" w:rsidRPr="00000000" w14:paraId="00000081">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Case 3b:</w:t>
      </w:r>
    </w:p>
    <w:p w:rsidR="00000000" w:rsidDel="00000000" w:rsidP="00000000" w:rsidRDefault="00000000" w:rsidRPr="00000000" w14:paraId="00000082">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Naotaka: In the figure, the first part looksthat replacement is not accepted by MRF. Then, MRF offers overlay to the TX and TX combines them. But the SDP offer between MRF and TX should be a single offer. Does this call flow assume a media redirection by MRF to TX?</w:t>
      </w:r>
    </w:p>
    <w:p w:rsidR="00000000" w:rsidDel="00000000" w:rsidP="00000000" w:rsidRDefault="00000000" w:rsidRPr="00000000" w14:paraId="00000083">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w:t>
      </w:r>
    </w:p>
    <w:p w:rsidR="00000000" w:rsidDel="00000000" w:rsidP="00000000" w:rsidRDefault="00000000" w:rsidRPr="00000000" w14:paraId="00000084">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Bo: Is the confusion that the SDP accept on top is not accepting the replacement. and then there is a 2nd SDP accept in the figure for content:slides, which is not clear if accepted or not (the slides are accepted but not clear). But there is no clear indication.</w:t>
      </w:r>
    </w:p>
    <w:p w:rsidR="00000000" w:rsidDel="00000000" w:rsidP="00000000" w:rsidRDefault="00000000" w:rsidRPr="00000000" w14:paraId="00000085">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Ok, I will clarify.</w:t>
      </w:r>
    </w:p>
    <w:p w:rsidR="00000000" w:rsidDel="00000000" w:rsidP="00000000" w:rsidRDefault="00000000" w:rsidRPr="00000000" w14:paraId="00000086">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Naotaka: offer from MRF to TX, the SDP offer of overlay is not correct</w:t>
      </w:r>
    </w:p>
    <w:p w:rsidR="00000000" w:rsidDel="00000000" w:rsidP="00000000" w:rsidRDefault="00000000" w:rsidRPr="00000000" w14:paraId="00000087">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Yes, it should be content: slides.</w:t>
      </w:r>
    </w:p>
    <w:p w:rsidR="00000000" w:rsidDel="00000000" w:rsidP="00000000" w:rsidRDefault="00000000" w:rsidRPr="00000000" w14:paraId="00000088">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Naotaka: then the TX does replacement and then the steam goes from TX to MRF and MRF to RX.</w:t>
      </w:r>
    </w:p>
    <w:p w:rsidR="00000000" w:rsidDel="00000000" w:rsidP="00000000" w:rsidRDefault="00000000" w:rsidRPr="00000000" w14:paraId="00000089">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they are the same streams and so no renegotiation is needed.</w:t>
      </w:r>
    </w:p>
    <w:p w:rsidR="00000000" w:rsidDel="00000000" w:rsidP="00000000" w:rsidRDefault="00000000" w:rsidRPr="00000000" w14:paraId="0000008A">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Nik: In the text, it is not clear what “flow” is. Should be elaborated.</w:t>
      </w:r>
    </w:p>
    <w:p w:rsidR="00000000" w:rsidDel="00000000" w:rsidP="00000000" w:rsidRDefault="00000000" w:rsidRPr="00000000" w14:paraId="0000008B">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Ok, I will clarify.</w:t>
      </w:r>
    </w:p>
    <w:p w:rsidR="00000000" w:rsidDel="00000000" w:rsidP="00000000" w:rsidRDefault="00000000" w:rsidRPr="00000000" w14:paraId="0000008C">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Case 4:</w:t>
      </w:r>
    </w:p>
    <w:p w:rsidR="00000000" w:rsidDel="00000000" w:rsidP="00000000" w:rsidRDefault="00000000" w:rsidRPr="00000000" w14:paraId="0000008D">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Nik: can you put this call flow first since it is the simplest?</w:t>
      </w:r>
    </w:p>
    <w:p w:rsidR="00000000" w:rsidDel="00000000" w:rsidP="00000000" w:rsidRDefault="00000000" w:rsidRPr="00000000" w14:paraId="0000008E">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yes</w:t>
      </w:r>
    </w:p>
    <w:p w:rsidR="00000000" w:rsidDel="00000000" w:rsidP="00000000" w:rsidRDefault="00000000" w:rsidRPr="00000000" w14:paraId="0000008F">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Bo: also include the content slides and 360_video in the SDP accept  answer (and for all SDP accept)</w:t>
      </w:r>
    </w:p>
    <w:p w:rsidR="00000000" w:rsidDel="00000000" w:rsidP="00000000" w:rsidRDefault="00000000" w:rsidRPr="00000000" w14:paraId="00000090">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sure.</w:t>
      </w:r>
    </w:p>
    <w:p w:rsidR="00000000" w:rsidDel="00000000" w:rsidP="00000000" w:rsidRDefault="00000000" w:rsidRPr="00000000" w14:paraId="00000091">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Simon: Any other case we need to cover?</w:t>
      </w:r>
    </w:p>
    <w:p w:rsidR="00000000" w:rsidDel="00000000" w:rsidP="00000000" w:rsidRDefault="00000000" w:rsidRPr="00000000" w14:paraId="00000092">
      <w:pPr>
        <w:widowControl w:val="1"/>
        <w:numPr>
          <w:ilvl w:val="1"/>
          <w:numId w:val="1"/>
        </w:numPr>
        <w:spacing w:after="0" w:before="0" w:line="276" w:lineRule="auto"/>
        <w:ind w:left="1440" w:hanging="360"/>
        <w:rPr>
          <w:sz w:val="20"/>
          <w:szCs w:val="20"/>
          <w:u w:val="none"/>
        </w:rPr>
      </w:pPr>
      <w:r w:rsidDel="00000000" w:rsidR="00000000" w:rsidRPr="00000000">
        <w:rPr>
          <w:sz w:val="20"/>
          <w:szCs w:val="20"/>
          <w:rtl w:val="0"/>
        </w:rPr>
        <w:t xml:space="preserve">Nik: Maybe people can email you if they find a new case that should be covered.</w:t>
      </w:r>
    </w:p>
    <w:p w:rsidR="00000000" w:rsidDel="00000000" w:rsidP="00000000" w:rsidRDefault="00000000" w:rsidRPr="00000000" w14:paraId="00000093">
      <w:pPr>
        <w:widowControl w:val="1"/>
        <w:spacing w:after="0" w:before="0" w:line="276" w:lineRule="auto"/>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94">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5">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7"/>
        <w:tblW w:w="9329.07786255820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4230"/>
        <w:gridCol w:w="1904.2965310450745"/>
        <w:gridCol w:w="1514.7813315131273"/>
        <w:tblGridChange w:id="0">
          <w:tblGrid>
            <w:gridCol w:w="1680"/>
            <w:gridCol w:w="4230"/>
            <w:gridCol w:w="1904.2965310450745"/>
            <w:gridCol w:w="1514.7813315131273"/>
          </w:tblGrid>
        </w:tblGridChange>
      </w:tblGrid>
      <w:tr>
        <w:trPr>
          <w:cantSplit w:val="0"/>
          <w:trHeight w:val="920" w:hRule="atLeast"/>
          <w:tblHeader w:val="0"/>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1"/>
              <w:spacing w:after="0" w:before="0" w:line="276" w:lineRule="auto"/>
              <w:ind w:left="120" w:firstLine="0"/>
              <w:rPr>
                <w:b w:val="1"/>
                <w:color w:val="0000ff"/>
                <w:sz w:val="20"/>
                <w:szCs w:val="20"/>
                <w:u w:val="single"/>
              </w:rPr>
            </w:pPr>
            <w:hyperlink r:id="rId13">
              <w:r w:rsidDel="00000000" w:rsidR="00000000" w:rsidRPr="00000000">
                <w:rPr>
                  <w:b w:val="1"/>
                  <w:color w:val="0000ff"/>
                  <w:sz w:val="20"/>
                  <w:szCs w:val="20"/>
                  <w:u w:val="single"/>
                  <w:rtl w:val="0"/>
                </w:rPr>
                <w:t xml:space="preserve">S4aM210653</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7">
            <w:pPr>
              <w:widowControl w:val="1"/>
              <w:spacing w:after="0" w:before="0" w:line="276" w:lineRule="auto"/>
              <w:ind w:left="120" w:firstLine="0"/>
              <w:rPr>
                <w:sz w:val="20"/>
                <w:szCs w:val="20"/>
              </w:rPr>
            </w:pPr>
            <w:r w:rsidDel="00000000" w:rsidR="00000000" w:rsidRPr="00000000">
              <w:rPr>
                <w:sz w:val="20"/>
                <w:szCs w:val="20"/>
                <w:rtl w:val="0"/>
              </w:rPr>
              <w:t xml:space="preserve">Initial outline for TR 26.8xx (ITT4RT) Use Cases, Requirements and Potential Solutions</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8">
            <w:pPr>
              <w:widowControl w:val="1"/>
              <w:spacing w:after="0" w:before="0" w:line="276" w:lineRule="auto"/>
              <w:ind w:left="120" w:firstLine="0"/>
              <w:rPr>
                <w:sz w:val="20"/>
                <w:szCs w:val="20"/>
              </w:rPr>
            </w:pPr>
            <w:r w:rsidDel="00000000" w:rsidR="00000000" w:rsidRPr="00000000">
              <w:rPr>
                <w:sz w:val="20"/>
                <w:szCs w:val="20"/>
                <w:rtl w:val="0"/>
              </w:rPr>
              <w:t xml:space="preserve">KPN N.V.</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9">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bl>
    <w:p w:rsidR="00000000" w:rsidDel="00000000" w:rsidP="00000000" w:rsidRDefault="00000000" w:rsidRPr="00000000" w14:paraId="0000009A">
      <w:pPr>
        <w:widowControl w:val="1"/>
        <w:spacing w:after="0" w:before="0" w:line="276" w:lineRule="auto"/>
        <w:rPr>
          <w:sz w:val="20"/>
          <w:szCs w:val="20"/>
        </w:rPr>
      </w:pPr>
      <w:r w:rsidDel="00000000" w:rsidR="00000000" w:rsidRPr="00000000">
        <w:rPr>
          <w:sz w:val="20"/>
          <w:szCs w:val="20"/>
          <w:rtl w:val="0"/>
        </w:rPr>
        <w:t xml:space="preserve">Presenter: Simon Gunkel, KPN</w:t>
      </w:r>
    </w:p>
    <w:p w:rsidR="00000000" w:rsidDel="00000000" w:rsidP="00000000" w:rsidRDefault="00000000" w:rsidRPr="00000000" w14:paraId="0000009B">
      <w:pPr>
        <w:widowControl w:val="1"/>
        <w:spacing w:after="0" w:before="0" w:line="276"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9C">
      <w:pPr>
        <w:widowControl w:val="1"/>
        <w:numPr>
          <w:ilvl w:val="0"/>
          <w:numId w:val="1"/>
        </w:numPr>
        <w:spacing w:after="0" w:before="0" w:line="276" w:lineRule="auto"/>
        <w:ind w:left="720" w:hanging="360"/>
        <w:rPr>
          <w:sz w:val="20"/>
          <w:szCs w:val="20"/>
        </w:rPr>
      </w:pPr>
      <w:r w:rsidDel="00000000" w:rsidR="00000000" w:rsidRPr="00000000">
        <w:rPr>
          <w:sz w:val="20"/>
          <w:szCs w:val="20"/>
          <w:rtl w:val="0"/>
        </w:rPr>
        <w:t xml:space="preserve">Igor: in the first section, scope, the item “selected solutions” has no section and there is a section on architecture, but it is not listed in scope. So asking for alignment between section names and the list in the scope.</w:t>
      </w:r>
    </w:p>
    <w:p w:rsidR="00000000" w:rsidDel="00000000" w:rsidP="00000000" w:rsidRDefault="00000000" w:rsidRPr="00000000" w14:paraId="0000009D">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Simon: agree (implemented online).</w:t>
      </w:r>
    </w:p>
    <w:p w:rsidR="00000000" w:rsidDel="00000000" w:rsidP="00000000" w:rsidRDefault="00000000" w:rsidRPr="00000000" w14:paraId="0000009E">
      <w:pPr>
        <w:widowControl w:val="1"/>
        <w:spacing w:after="0" w:before="0" w:line="276" w:lineRule="auto"/>
        <w:rPr>
          <w:sz w:val="20"/>
          <w:szCs w:val="20"/>
        </w:rPr>
      </w:pPr>
      <w:r w:rsidDel="00000000" w:rsidR="00000000" w:rsidRPr="00000000">
        <w:rPr>
          <w:sz w:val="20"/>
          <w:szCs w:val="20"/>
          <w:rtl w:val="0"/>
        </w:rPr>
        <w:t xml:space="preserve">Decision: Revised into 658</w:t>
      </w:r>
    </w:p>
    <w:p w:rsidR="00000000" w:rsidDel="00000000" w:rsidP="00000000" w:rsidRDefault="00000000" w:rsidRPr="00000000" w14:paraId="0000009F">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A0">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8"/>
        <w:tblW w:w="9329.07786255820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4230"/>
        <w:gridCol w:w="1904.2965310450745"/>
        <w:gridCol w:w="1514.7813315131273"/>
        <w:tblGridChange w:id="0">
          <w:tblGrid>
            <w:gridCol w:w="1680"/>
            <w:gridCol w:w="4230"/>
            <w:gridCol w:w="1904.2965310450745"/>
            <w:gridCol w:w="1514.7813315131273"/>
          </w:tblGrid>
        </w:tblGridChange>
      </w:tblGrid>
      <w:tr>
        <w:trPr>
          <w:cantSplit w:val="0"/>
          <w:trHeight w:val="920" w:hRule="atLeast"/>
          <w:tblHeader w:val="0"/>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1">
            <w:pPr>
              <w:widowControl w:val="1"/>
              <w:spacing w:after="0" w:before="0" w:line="276" w:lineRule="auto"/>
              <w:ind w:left="120" w:firstLine="0"/>
              <w:rPr>
                <w:b w:val="1"/>
                <w:color w:val="0000ff"/>
                <w:sz w:val="20"/>
                <w:szCs w:val="20"/>
                <w:u w:val="single"/>
              </w:rPr>
            </w:pPr>
            <w:hyperlink r:id="rId14">
              <w:r w:rsidDel="00000000" w:rsidR="00000000" w:rsidRPr="00000000">
                <w:rPr>
                  <w:b w:val="1"/>
                  <w:color w:val="1155cc"/>
                  <w:sz w:val="20"/>
                  <w:szCs w:val="20"/>
                  <w:u w:val="single"/>
                  <w:rtl w:val="0"/>
                </w:rPr>
                <w:t xml:space="preserve">S4aM210658</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2">
            <w:pPr>
              <w:widowControl w:val="1"/>
              <w:spacing w:after="0" w:before="0" w:line="276" w:lineRule="auto"/>
              <w:ind w:left="120" w:firstLine="0"/>
              <w:rPr>
                <w:sz w:val="20"/>
                <w:szCs w:val="20"/>
              </w:rPr>
            </w:pPr>
            <w:r w:rsidDel="00000000" w:rsidR="00000000" w:rsidRPr="00000000">
              <w:rPr>
                <w:sz w:val="20"/>
                <w:szCs w:val="20"/>
                <w:rtl w:val="0"/>
              </w:rPr>
              <w:t xml:space="preserve">Initial outline for TR 26.8xx (ITT4RT) Use Cases, Requirements and Potential Solutions</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3">
            <w:pPr>
              <w:widowControl w:val="1"/>
              <w:spacing w:after="0" w:before="0" w:line="276" w:lineRule="auto"/>
              <w:ind w:left="120" w:firstLine="0"/>
              <w:rPr>
                <w:sz w:val="20"/>
                <w:szCs w:val="20"/>
              </w:rPr>
            </w:pPr>
            <w:r w:rsidDel="00000000" w:rsidR="00000000" w:rsidRPr="00000000">
              <w:rPr>
                <w:sz w:val="20"/>
                <w:szCs w:val="20"/>
                <w:rtl w:val="0"/>
              </w:rPr>
              <w:t xml:space="preserve">KPN N.V.</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4">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bl>
    <w:p w:rsidR="00000000" w:rsidDel="00000000" w:rsidP="00000000" w:rsidRDefault="00000000" w:rsidRPr="00000000" w14:paraId="000000A5">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Decision: agreed without presentation as the basis for future work.</w:t>
      </w:r>
    </w:p>
    <w:p w:rsidR="00000000" w:rsidDel="00000000" w:rsidP="00000000" w:rsidRDefault="00000000" w:rsidRPr="00000000" w14:paraId="000000A7">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9"/>
        <w:tblW w:w="9329.07786255820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4230"/>
        <w:gridCol w:w="1904.2965310450745"/>
        <w:gridCol w:w="1514.7813315131273"/>
        <w:tblGridChange w:id="0">
          <w:tblGrid>
            <w:gridCol w:w="1680"/>
            <w:gridCol w:w="4230"/>
            <w:gridCol w:w="1904.2965310450745"/>
            <w:gridCol w:w="1514.7813315131273"/>
          </w:tblGrid>
        </w:tblGridChange>
      </w:tblGrid>
      <w:tr>
        <w:trPr>
          <w:cantSplit w:val="0"/>
          <w:trHeight w:val="725" w:hRule="atLeast"/>
          <w:tblHeader w:val="0"/>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8">
            <w:pPr>
              <w:widowControl w:val="1"/>
              <w:spacing w:after="0" w:before="0" w:line="276" w:lineRule="auto"/>
              <w:ind w:left="120" w:firstLine="0"/>
              <w:rPr>
                <w:b w:val="1"/>
                <w:color w:val="0000ff"/>
                <w:sz w:val="20"/>
                <w:szCs w:val="20"/>
                <w:u w:val="single"/>
              </w:rPr>
            </w:pPr>
            <w:hyperlink r:id="rId15">
              <w:r w:rsidDel="00000000" w:rsidR="00000000" w:rsidRPr="00000000">
                <w:rPr>
                  <w:b w:val="1"/>
                  <w:color w:val="0000ff"/>
                  <w:sz w:val="20"/>
                  <w:szCs w:val="20"/>
                  <w:u w:val="single"/>
                  <w:rtl w:val="0"/>
                </w:rPr>
                <w:t xml:space="preserve">S4aM210654</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9">
            <w:pPr>
              <w:widowControl w:val="1"/>
              <w:spacing w:after="0" w:before="0" w:line="276" w:lineRule="auto"/>
              <w:ind w:left="120" w:firstLine="0"/>
              <w:rPr>
                <w:sz w:val="20"/>
                <w:szCs w:val="20"/>
              </w:rPr>
            </w:pPr>
            <w:r w:rsidDel="00000000" w:rsidR="00000000" w:rsidRPr="00000000">
              <w:rPr>
                <w:sz w:val="20"/>
                <w:szCs w:val="20"/>
                <w:rtl w:val="0"/>
              </w:rPr>
              <w:t xml:space="preserve">Informational text on viewport-dependent processing in ITT4RT</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A">
            <w:pPr>
              <w:widowControl w:val="1"/>
              <w:spacing w:after="0" w:before="0" w:line="276" w:lineRule="auto"/>
              <w:ind w:left="12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B">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bl>
    <w:p w:rsidR="00000000" w:rsidDel="00000000" w:rsidP="00000000" w:rsidRDefault="00000000" w:rsidRPr="00000000" w14:paraId="000000AC">
      <w:pPr>
        <w:widowControl w:val="1"/>
        <w:spacing w:after="0" w:before="0" w:line="276" w:lineRule="auto"/>
        <w:rPr>
          <w:sz w:val="20"/>
          <w:szCs w:val="20"/>
        </w:rPr>
      </w:pPr>
      <w:r w:rsidDel="00000000" w:rsidR="00000000" w:rsidRPr="00000000">
        <w:rPr>
          <w:sz w:val="20"/>
          <w:szCs w:val="20"/>
          <w:rtl w:val="0"/>
        </w:rPr>
        <w:t xml:space="preserve">Presenter: Saba Ahsan, Nokia</w:t>
      </w:r>
    </w:p>
    <w:p w:rsidR="00000000" w:rsidDel="00000000" w:rsidP="00000000" w:rsidRDefault="00000000" w:rsidRPr="00000000" w14:paraId="000000AD">
      <w:pPr>
        <w:widowControl w:val="1"/>
        <w:spacing w:after="0" w:before="0" w:line="276"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AE">
      <w:pPr>
        <w:widowControl w:val="1"/>
        <w:numPr>
          <w:ilvl w:val="0"/>
          <w:numId w:val="1"/>
        </w:numPr>
        <w:spacing w:after="0" w:before="0" w:line="276" w:lineRule="auto"/>
        <w:ind w:left="720" w:hanging="360"/>
        <w:rPr>
          <w:sz w:val="20"/>
          <w:szCs w:val="20"/>
        </w:rPr>
      </w:pPr>
      <w:r w:rsidDel="00000000" w:rsidR="00000000" w:rsidRPr="00000000">
        <w:rPr>
          <w:sz w:val="20"/>
          <w:szCs w:val="20"/>
          <w:rtl w:val="0"/>
        </w:rPr>
        <w:t xml:space="preserve">Naotaka: In 4.1, the last two sentences of 1st paragraph, I can’t understand the intention.</w:t>
      </w:r>
    </w:p>
    <w:p w:rsidR="00000000" w:rsidDel="00000000" w:rsidP="00000000" w:rsidRDefault="00000000" w:rsidRPr="00000000" w14:paraId="000000AF">
      <w:pPr>
        <w:widowControl w:val="1"/>
        <w:numPr>
          <w:ilvl w:val="0"/>
          <w:numId w:val="1"/>
        </w:numPr>
        <w:spacing w:after="0" w:before="0" w:line="276" w:lineRule="auto"/>
        <w:ind w:left="720" w:hanging="360"/>
        <w:rPr>
          <w:sz w:val="20"/>
          <w:szCs w:val="20"/>
        </w:rPr>
      </w:pPr>
      <w:r w:rsidDel="00000000" w:rsidR="00000000" w:rsidRPr="00000000">
        <w:rPr>
          <w:sz w:val="20"/>
          <w:szCs w:val="20"/>
          <w:rtl w:val="0"/>
        </w:rPr>
        <w:t xml:space="preserve">Saba: to show the bandwidth saving is limited in delivery of 360 compared to the case only when the viewport is sent (revised to improve).  </w:t>
      </w:r>
    </w:p>
    <w:p w:rsidR="00000000" w:rsidDel="00000000" w:rsidP="00000000" w:rsidRDefault="00000000" w:rsidRPr="00000000" w14:paraId="000000B0">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Naotaka: paragraph starting with Line 18 is a repetition.</w:t>
      </w:r>
    </w:p>
    <w:p w:rsidR="00000000" w:rsidDel="00000000" w:rsidP="00000000" w:rsidRDefault="00000000" w:rsidRPr="00000000" w14:paraId="000000B1">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Saba: ok.will be removed. </w:t>
      </w:r>
    </w:p>
    <w:p w:rsidR="00000000" w:rsidDel="00000000" w:rsidP="00000000" w:rsidRDefault="00000000" w:rsidRPr="00000000" w14:paraId="000000B2">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Nik: In the  signaling and delivery section, what is the meaning of using SEI messages are included?</w:t>
      </w:r>
    </w:p>
    <w:p w:rsidR="00000000" w:rsidDel="00000000" w:rsidP="00000000" w:rsidRDefault="00000000" w:rsidRPr="00000000" w14:paraId="000000B3">
      <w:pPr>
        <w:widowControl w:val="1"/>
        <w:numPr>
          <w:ilvl w:val="0"/>
          <w:numId w:val="1"/>
        </w:numPr>
        <w:spacing w:after="0" w:before="0" w:line="276" w:lineRule="auto"/>
        <w:ind w:left="720" w:hanging="360"/>
        <w:rPr>
          <w:sz w:val="20"/>
          <w:szCs w:val="20"/>
          <w:u w:val="none"/>
        </w:rPr>
      </w:pPr>
      <w:r w:rsidDel="00000000" w:rsidR="00000000" w:rsidRPr="00000000">
        <w:rPr>
          <w:sz w:val="20"/>
          <w:szCs w:val="20"/>
          <w:rtl w:val="0"/>
        </w:rPr>
        <w:t xml:space="preserve">Saba: in viewport lock, SEI messages do not need to be included (fixed online).</w:t>
      </w:r>
    </w:p>
    <w:p w:rsidR="00000000" w:rsidDel="00000000" w:rsidP="00000000" w:rsidRDefault="00000000" w:rsidRPr="00000000" w14:paraId="000000B4">
      <w:pPr>
        <w:widowControl w:val="1"/>
        <w:spacing w:after="0" w:before="0" w:line="276" w:lineRule="auto"/>
        <w:rPr>
          <w:sz w:val="20"/>
          <w:szCs w:val="20"/>
        </w:rPr>
      </w:pPr>
      <w:r w:rsidDel="00000000" w:rsidR="00000000" w:rsidRPr="00000000">
        <w:rPr>
          <w:sz w:val="20"/>
          <w:szCs w:val="20"/>
          <w:rtl w:val="0"/>
        </w:rPr>
        <w:t xml:space="preserve">Decision: Revised to </w:t>
      </w:r>
      <w:r w:rsidDel="00000000" w:rsidR="00000000" w:rsidRPr="00000000">
        <w:rPr>
          <w:sz w:val="20"/>
          <w:szCs w:val="20"/>
          <w:rtl w:val="0"/>
        </w:rPr>
        <w:t xml:space="preserve">659.</w:t>
      </w:r>
    </w:p>
    <w:p w:rsidR="00000000" w:rsidDel="00000000" w:rsidP="00000000" w:rsidRDefault="00000000" w:rsidRPr="00000000" w14:paraId="000000B5">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6">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10"/>
        <w:tblW w:w="9329.07786255820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4230"/>
        <w:gridCol w:w="1904.2965310450745"/>
        <w:gridCol w:w="1514.7813315131273"/>
        <w:tblGridChange w:id="0">
          <w:tblGrid>
            <w:gridCol w:w="1680"/>
            <w:gridCol w:w="4230"/>
            <w:gridCol w:w="1904.2965310450745"/>
            <w:gridCol w:w="1514.7813315131273"/>
          </w:tblGrid>
        </w:tblGridChange>
      </w:tblGrid>
      <w:tr>
        <w:trPr>
          <w:cantSplit w:val="0"/>
          <w:trHeight w:val="725" w:hRule="atLeast"/>
          <w:tblHeader w:val="0"/>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7">
            <w:pPr>
              <w:widowControl w:val="1"/>
              <w:spacing w:after="0" w:before="0" w:line="276" w:lineRule="auto"/>
              <w:ind w:left="120" w:firstLine="0"/>
              <w:rPr>
                <w:b w:val="1"/>
                <w:color w:val="0000ff"/>
                <w:sz w:val="20"/>
                <w:szCs w:val="20"/>
                <w:u w:val="single"/>
              </w:rPr>
            </w:pPr>
            <w:hyperlink r:id="rId16">
              <w:r w:rsidDel="00000000" w:rsidR="00000000" w:rsidRPr="00000000">
                <w:rPr>
                  <w:b w:val="1"/>
                  <w:color w:val="1155cc"/>
                  <w:sz w:val="20"/>
                  <w:szCs w:val="20"/>
                  <w:u w:val="single"/>
                  <w:rtl w:val="0"/>
                </w:rPr>
                <w:t xml:space="preserve">S4aM210659</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8">
            <w:pPr>
              <w:widowControl w:val="1"/>
              <w:spacing w:after="0" w:before="0" w:line="276" w:lineRule="auto"/>
              <w:ind w:left="120" w:firstLine="0"/>
              <w:rPr>
                <w:sz w:val="20"/>
                <w:szCs w:val="20"/>
              </w:rPr>
            </w:pPr>
            <w:r w:rsidDel="00000000" w:rsidR="00000000" w:rsidRPr="00000000">
              <w:rPr>
                <w:sz w:val="20"/>
                <w:szCs w:val="20"/>
                <w:rtl w:val="0"/>
              </w:rPr>
              <w:t xml:space="preserve">Informational text on viewport-dependent processing in ITT4RT</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9">
            <w:pPr>
              <w:widowControl w:val="1"/>
              <w:spacing w:after="0" w:before="0" w:line="276" w:lineRule="auto"/>
              <w:ind w:left="12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A">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bl>
    <w:p w:rsidR="00000000" w:rsidDel="00000000" w:rsidP="00000000" w:rsidRDefault="00000000" w:rsidRPr="00000000" w14:paraId="000000BB">
      <w:pPr>
        <w:widowControl w:val="1"/>
        <w:spacing w:after="0" w:before="0" w:line="276" w:lineRule="auto"/>
        <w:rPr>
          <w:rFonts w:ascii="Times New Roman" w:cs="Times New Roman" w:eastAsia="Times New Roman" w:hAnsi="Times New Roman"/>
          <w:sz w:val="24"/>
          <w:szCs w:val="24"/>
        </w:rPr>
      </w:pPr>
      <w:r w:rsidDel="00000000" w:rsidR="00000000" w:rsidRPr="00000000">
        <w:rPr>
          <w:sz w:val="20"/>
          <w:szCs w:val="20"/>
          <w:rtl w:val="0"/>
        </w:rPr>
        <w:t xml:space="preserve">Decision: agreed without presentation</w:t>
      </w:r>
      <w:r w:rsidDel="00000000" w:rsidR="00000000" w:rsidRPr="00000000">
        <w:rPr>
          <w:rtl w:val="0"/>
        </w:rPr>
      </w:r>
    </w:p>
    <w:p w:rsidR="00000000" w:rsidDel="00000000" w:rsidP="00000000" w:rsidRDefault="00000000" w:rsidRPr="00000000" w14:paraId="000000BC">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D">
      <w:pPr>
        <w:widowControl w:val="1"/>
        <w:spacing w:after="0" w:before="120" w:line="276" w:lineRule="auto"/>
        <w:ind w:left="700" w:hanging="560"/>
        <w:rPr>
          <w:b w:val="1"/>
          <w:sz w:val="20"/>
          <w:szCs w:val="20"/>
        </w:rPr>
      </w:pPr>
      <w:r w:rsidDel="00000000" w:rsidR="00000000" w:rsidRPr="00000000">
        <w:rPr>
          <w:b w:val="1"/>
          <w:sz w:val="24"/>
          <w:szCs w:val="24"/>
          <w:rtl w:val="0"/>
        </w:rPr>
        <w:t xml:space="preserve">5.   </w:t>
        <w:tab/>
        <w:t xml:space="preserve">Review of the future work plan</w:t>
      </w:r>
      <w:r w:rsidDel="00000000" w:rsidR="00000000" w:rsidRPr="00000000">
        <w:rPr>
          <w:rtl w:val="0"/>
        </w:rPr>
      </w:r>
    </w:p>
    <w:p w:rsidR="00000000" w:rsidDel="00000000" w:rsidP="00000000" w:rsidRDefault="00000000" w:rsidRPr="00000000" w14:paraId="000000BE">
      <w:pPr>
        <w:widowControl w:val="1"/>
        <w:spacing w:after="0" w:before="120" w:line="276" w:lineRule="auto"/>
        <w:ind w:left="1420" w:hanging="560"/>
        <w:rPr>
          <w:b w:val="1"/>
          <w:sz w:val="20"/>
          <w:szCs w:val="20"/>
        </w:rPr>
      </w:pPr>
      <w:r w:rsidDel="00000000" w:rsidR="00000000" w:rsidRPr="00000000">
        <w:rPr>
          <w:rtl w:val="0"/>
        </w:rPr>
      </w:r>
    </w:p>
    <w:tbl>
      <w:tblPr>
        <w:tblStyle w:val="Table1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233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F">
            <w:pPr>
              <w:widowControl w:val="1"/>
              <w:spacing w:after="60" w:before="60" w:line="276" w:lineRule="auto"/>
              <w:rPr>
                <w:b w:val="1"/>
                <w:sz w:val="20"/>
                <w:szCs w:val="20"/>
              </w:rPr>
            </w:pPr>
            <w:r w:rsidDel="00000000" w:rsidR="00000000" w:rsidRPr="00000000">
              <w:rPr>
                <w:b w:val="1"/>
                <w:sz w:val="20"/>
                <w:szCs w:val="20"/>
                <w:rtl w:val="0"/>
              </w:rPr>
              <w:t xml:space="preserve">SA4#115e (18-27 August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0">
            <w:pPr>
              <w:widowControl w:val="1"/>
              <w:spacing w:after="60" w:before="60" w:line="276" w:lineRule="auto"/>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of time plan as necessary</w:t>
            </w:r>
          </w:p>
          <w:p w:rsidR="00000000" w:rsidDel="00000000" w:rsidP="00000000" w:rsidRDefault="00000000" w:rsidRPr="00000000" w14:paraId="000000C1">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CRs to TS 26.114 and TS 26.223 addressing the work item objectives (according to Phase 1 and Phase 2 described below)</w:t>
            </w:r>
          </w:p>
          <w:p w:rsidR="00000000" w:rsidDel="00000000" w:rsidP="00000000" w:rsidRDefault="00000000" w:rsidRPr="00000000" w14:paraId="000000C2">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Draft Technical Report of ITT4RT Use Cases, Requirements and Potential Solutions</w:t>
            </w:r>
          </w:p>
          <w:p w:rsidR="00000000" w:rsidDel="00000000" w:rsidP="00000000" w:rsidRDefault="00000000" w:rsidRPr="00000000" w14:paraId="000000C3">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Draft Technical Report of ITT4RT Operation and Usage Guidelines</w:t>
            </w:r>
          </w:p>
          <w:p w:rsidR="00000000" w:rsidDel="00000000" w:rsidP="00000000" w:rsidRDefault="00000000" w:rsidRPr="00000000" w14:paraId="000000C4">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cantSplit w:val="0"/>
          <w:trHeight w:val="101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5">
            <w:pPr>
              <w:widowControl w:val="1"/>
              <w:spacing w:after="60" w:before="60" w:line="276" w:lineRule="auto"/>
              <w:rPr>
                <w:b w:val="1"/>
                <w:sz w:val="20"/>
                <w:szCs w:val="20"/>
              </w:rPr>
            </w:pPr>
            <w:r w:rsidDel="00000000" w:rsidR="00000000" w:rsidRPr="00000000">
              <w:rPr>
                <w:b w:val="1"/>
                <w:sz w:val="20"/>
                <w:szCs w:val="20"/>
                <w:rtl w:val="0"/>
              </w:rPr>
              <w:t xml:space="preserve">SA#93 (14-20 September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6">
            <w:pPr>
              <w:widowControl w:val="1"/>
              <w:spacing w:after="60" w:before="60" w:line="276" w:lineRule="auto"/>
              <w:rPr/>
            </w:pPr>
            <w:r w:rsidDel="00000000" w:rsidR="00000000" w:rsidRPr="00000000">
              <w:rPr>
                <w:rtl w:val="0"/>
              </w:rPr>
              <w:t xml:space="preserve"> </w:t>
            </w:r>
          </w:p>
        </w:tc>
      </w:tr>
      <w:tr>
        <w:trPr>
          <w:cantSplit w:val="0"/>
          <w:trHeight w:val="2645"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7">
            <w:pPr>
              <w:widowControl w:val="1"/>
              <w:spacing w:after="60" w:before="60" w:line="276" w:lineRule="auto"/>
              <w:rPr>
                <w:b w:val="1"/>
                <w:sz w:val="20"/>
                <w:szCs w:val="20"/>
              </w:rPr>
            </w:pPr>
            <w:r w:rsidDel="00000000" w:rsidR="00000000" w:rsidRPr="00000000">
              <w:rPr>
                <w:b w:val="1"/>
                <w:sz w:val="20"/>
                <w:szCs w:val="20"/>
                <w:rtl w:val="0"/>
              </w:rPr>
              <w:t xml:space="preserve">SA4#116 (15-19 November 2021, Marbella, Spain)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8">
            <w:pPr>
              <w:widowControl w:val="1"/>
              <w:spacing w:after="60" w:before="60" w:line="276" w:lineRule="auto"/>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of time plan as necessary</w:t>
            </w:r>
          </w:p>
          <w:p w:rsidR="00000000" w:rsidDel="00000000" w:rsidP="00000000" w:rsidRDefault="00000000" w:rsidRPr="00000000" w14:paraId="000000C9">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CRs to TS 26.114 and TS 26.223 addressing the work item objectives (according to Phase 1 and Phase 2 described below)</w:t>
            </w:r>
          </w:p>
          <w:p w:rsidR="00000000" w:rsidDel="00000000" w:rsidP="00000000" w:rsidRDefault="00000000" w:rsidRPr="00000000" w14:paraId="000000CA">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Draft Technical Report of ITT4RT Use Cases, Requirements and Potential Solutions</w:t>
            </w:r>
          </w:p>
          <w:p w:rsidR="00000000" w:rsidDel="00000000" w:rsidP="00000000" w:rsidRDefault="00000000" w:rsidRPr="00000000" w14:paraId="000000CB">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Draft Technical Report of ITT4RT Operation and Usage Guidelines</w:t>
            </w:r>
          </w:p>
          <w:p w:rsidR="00000000" w:rsidDel="00000000" w:rsidP="00000000" w:rsidRDefault="00000000" w:rsidRPr="00000000" w14:paraId="000000CC">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Send Technical Reports to SA for information</w:t>
            </w:r>
          </w:p>
          <w:p w:rsidR="00000000" w:rsidDel="00000000" w:rsidP="00000000" w:rsidRDefault="00000000" w:rsidRPr="00000000" w14:paraId="000000CD">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cantSplit w:val="0"/>
          <w:trHeight w:val="101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E">
            <w:pPr>
              <w:widowControl w:val="1"/>
              <w:spacing w:after="60" w:before="60" w:line="276" w:lineRule="auto"/>
              <w:rPr>
                <w:b w:val="1"/>
                <w:sz w:val="20"/>
                <w:szCs w:val="20"/>
              </w:rPr>
            </w:pPr>
            <w:r w:rsidDel="00000000" w:rsidR="00000000" w:rsidRPr="00000000">
              <w:rPr>
                <w:b w:val="1"/>
                <w:sz w:val="20"/>
                <w:szCs w:val="20"/>
                <w:rtl w:val="0"/>
              </w:rPr>
              <w:t xml:space="preserve">SA#94 (15-17 December 2021, Seville, Spain)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F">
            <w:pPr>
              <w:widowControl w:val="1"/>
              <w:spacing w:after="60" w:before="60" w:line="276" w:lineRule="auto"/>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SA receive TRs for information</w:t>
            </w:r>
          </w:p>
        </w:tc>
      </w:tr>
      <w:tr>
        <w:trPr>
          <w:cantSplit w:val="0"/>
          <w:trHeight w:val="200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0">
            <w:pPr>
              <w:widowControl w:val="1"/>
              <w:spacing w:after="60" w:before="60" w:line="276" w:lineRule="auto"/>
              <w:rPr>
                <w:b w:val="1"/>
                <w:sz w:val="20"/>
                <w:szCs w:val="20"/>
              </w:rPr>
            </w:pPr>
            <w:r w:rsidDel="00000000" w:rsidR="00000000" w:rsidRPr="00000000">
              <w:rPr>
                <w:b w:val="1"/>
                <w:sz w:val="20"/>
                <w:szCs w:val="20"/>
                <w:rtl w:val="0"/>
              </w:rPr>
              <w:t xml:space="preserve">SA4#117 (14-18 February 2022,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1">
            <w:pPr>
              <w:widowControl w:val="1"/>
              <w:spacing w:after="60" w:before="60" w:line="276" w:lineRule="auto"/>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Complete CRs to TS 26.114 and TS 26.223 addressing the work item objectives (according to Phase 1 and Phase 2 described below)</w:t>
            </w:r>
          </w:p>
          <w:p w:rsidR="00000000" w:rsidDel="00000000" w:rsidP="00000000" w:rsidRDefault="00000000" w:rsidRPr="00000000" w14:paraId="000000D2">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Complete Technical Report of ITT4RT Use Cases, Requirements and Potential Solutions</w:t>
            </w:r>
          </w:p>
          <w:p w:rsidR="00000000" w:rsidDel="00000000" w:rsidP="00000000" w:rsidRDefault="00000000" w:rsidRPr="00000000" w14:paraId="000000D3">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Complete Technical Report of ITT4RT Operation and Usage Guidelines</w:t>
            </w:r>
          </w:p>
          <w:p w:rsidR="00000000" w:rsidDel="00000000" w:rsidP="00000000" w:rsidRDefault="00000000" w:rsidRPr="00000000" w14:paraId="000000D4">
            <w:pPr>
              <w:widowControl w:val="1"/>
              <w:spacing w:after="60" w:before="60" w:line="261.8181818181818" w:lineRule="auto"/>
              <w:rPr/>
            </w:pPr>
            <w:r w:rsidDel="00000000" w:rsidR="00000000" w:rsidRPr="00000000">
              <w:rPr>
                <w:rtl w:val="0"/>
              </w:rPr>
              <w:t xml:space="preserve"> </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5">
            <w:pPr>
              <w:widowControl w:val="1"/>
              <w:spacing w:after="60" w:before="60" w:line="276" w:lineRule="auto"/>
              <w:rPr>
                <w:b w:val="1"/>
                <w:sz w:val="20"/>
                <w:szCs w:val="20"/>
              </w:rPr>
            </w:pPr>
            <w:r w:rsidDel="00000000" w:rsidR="00000000" w:rsidRPr="00000000">
              <w:rPr>
                <w:b w:val="1"/>
                <w:sz w:val="20"/>
                <w:szCs w:val="20"/>
                <w:rtl w:val="0"/>
              </w:rPr>
              <w:t xml:space="preserve">SA#95 (16-18 March 2022, South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6">
            <w:pPr>
              <w:widowControl w:val="1"/>
              <w:spacing w:after="60" w:before="60" w:line="276" w:lineRule="auto"/>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p w:rsidR="00000000" w:rsidDel="00000000" w:rsidP="00000000" w:rsidRDefault="00000000" w:rsidRPr="00000000" w14:paraId="000000D7">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Technical Report of ITT4RT Requirements, Working Assumptions and Potential Solutions</w:t>
            </w:r>
          </w:p>
          <w:p w:rsidR="00000000" w:rsidDel="00000000" w:rsidP="00000000" w:rsidRDefault="00000000" w:rsidRPr="00000000" w14:paraId="000000D8">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Technical Report of ITT4RT Operation and Usage Guidelines</w:t>
            </w:r>
          </w:p>
          <w:p w:rsidR="00000000" w:rsidDel="00000000" w:rsidP="00000000" w:rsidRDefault="00000000" w:rsidRPr="00000000" w14:paraId="000000D9">
            <w:pPr>
              <w:widowControl w:val="1"/>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WI Completion</w:t>
            </w:r>
          </w:p>
        </w:tc>
      </w:tr>
    </w:tbl>
    <w:p w:rsidR="00000000" w:rsidDel="00000000" w:rsidP="00000000" w:rsidRDefault="00000000" w:rsidRPr="00000000" w14:paraId="000000DA">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B">
      <w:pPr>
        <w:widowControl w:val="1"/>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DC">
      <w:pPr>
        <w:widowControl w:val="1"/>
        <w:spacing w:after="0" w:before="120" w:line="276" w:lineRule="auto"/>
        <w:ind w:left="1420" w:hanging="560"/>
        <w:rPr>
          <w:b w:val="1"/>
          <w:sz w:val="24"/>
          <w:szCs w:val="24"/>
        </w:rPr>
      </w:pPr>
      <w:r w:rsidDel="00000000" w:rsidR="00000000" w:rsidRPr="00000000">
        <w:rPr>
          <w:b w:val="1"/>
          <w:sz w:val="20"/>
          <w:szCs w:val="20"/>
          <w:rtl w:val="0"/>
        </w:rPr>
        <w:t xml:space="preserve"> </w:t>
      </w:r>
      <w:r w:rsidDel="00000000" w:rsidR="00000000" w:rsidRPr="00000000">
        <w:rPr>
          <w:b w:val="1"/>
          <w:sz w:val="24"/>
          <w:szCs w:val="24"/>
          <w:rtl w:val="0"/>
        </w:rPr>
        <w:t xml:space="preserve">6.   </w:t>
        <w:tab/>
        <w:t xml:space="preserve">Close of the session</w:t>
      </w:r>
    </w:p>
    <w:p w:rsidR="00000000" w:rsidDel="00000000" w:rsidP="00000000" w:rsidRDefault="00000000" w:rsidRPr="00000000" w14:paraId="000000DD">
      <w:pPr>
        <w:rPr/>
      </w:pPr>
      <w:r w:rsidDel="00000000" w:rsidR="00000000" w:rsidRPr="00000000">
        <w:rPr>
          <w:rtl w:val="0"/>
        </w:rPr>
        <w:t xml:space="preserve">Joint session with Video SWG on July 6th 15:30-17:30 CEST to discuss conversational aspects of FS_5GSTAR</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tabs>
          <w:tab w:val="left" w:pos="709"/>
          <w:tab w:val="left" w:pos="7200"/>
        </w:tabs>
        <w:rPr/>
      </w:pPr>
      <w:r w:rsidDel="00000000" w:rsidR="00000000" w:rsidRPr="00000000">
        <w:rPr>
          <w:rtl w:val="0"/>
        </w:rPr>
        <w:t xml:space="preserve">Session closed at 18:14 CEST.</w:t>
      </w:r>
    </w:p>
    <w:p w:rsidR="00000000" w:rsidDel="00000000" w:rsidP="00000000" w:rsidRDefault="00000000" w:rsidRPr="00000000" w14:paraId="000000E0">
      <w:pPr>
        <w:tabs>
          <w:tab w:val="left" w:pos="709"/>
          <w:tab w:val="left" w:pos="7200"/>
        </w:tabs>
        <w:rPr/>
      </w:pPr>
      <w:r w:rsidDel="00000000" w:rsidR="00000000" w:rsidRPr="00000000">
        <w:rPr>
          <w:rtl w:val="0"/>
        </w:rPr>
      </w:r>
    </w:p>
    <w:p w:rsidR="00000000" w:rsidDel="00000000" w:rsidP="00000000" w:rsidRDefault="00000000" w:rsidRPr="00000000" w14:paraId="000000E1">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E2">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E3">
      <w:pPr>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E4">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E5">
      <w:pPr>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E6">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E7">
      <w:pPr>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0E8">
      <w:pPr>
        <w:spacing w:before="360" w:line="261.8181818181818"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E9">
      <w:pPr>
        <w:spacing w:line="261.8181818181818" w:lineRule="auto"/>
        <w:ind w:left="2840" w:hanging="2140"/>
        <w:rPr>
          <w:b w:val="1"/>
          <w:sz w:val="24"/>
          <w:szCs w:val="24"/>
        </w:rPr>
      </w:pPr>
      <w:r w:rsidDel="00000000" w:rsidR="00000000" w:rsidRPr="00000000">
        <w:rPr>
          <w:b w:val="1"/>
          <w:sz w:val="24"/>
          <w:szCs w:val="24"/>
          <w:rtl w:val="0"/>
        </w:rPr>
        <w:t xml:space="preserve">Title:                      </w:t>
        <w:tab/>
        <w:t xml:space="preserve">Proposed agenda for SA4 MTSI SWG 9 June 2021 Teleconference #22 on ITT4RT</w:t>
      </w:r>
    </w:p>
    <w:p w:rsidR="00000000" w:rsidDel="00000000" w:rsidP="00000000" w:rsidRDefault="00000000" w:rsidRPr="00000000" w14:paraId="000000EA">
      <w:pPr>
        <w:pStyle w:val="Heading2"/>
        <w:keepNext w:val="0"/>
        <w:spacing w:line="169.41176470588235" w:lineRule="auto"/>
        <w:ind w:left="2840" w:hanging="2140"/>
        <w:rPr/>
      </w:pPr>
      <w:bookmarkStart w:colFirst="0" w:colLast="0" w:name="_uqay2nv0792y" w:id="4"/>
      <w:bookmarkEnd w:id="4"/>
      <w:r w:rsidDel="00000000" w:rsidR="00000000" w:rsidRPr="00000000">
        <w:rPr>
          <w:rtl w:val="0"/>
        </w:rPr>
        <w:t xml:space="preserve">Document for:    </w:t>
        <w:tab/>
        <w:t xml:space="preserve">Approval</w:t>
      </w:r>
    </w:p>
    <w:p w:rsidR="00000000" w:rsidDel="00000000" w:rsidP="00000000" w:rsidRDefault="00000000" w:rsidRPr="00000000" w14:paraId="000000EB">
      <w:pPr>
        <w:pStyle w:val="Heading2"/>
        <w:keepNext w:val="0"/>
        <w:spacing w:line="169.41176470588235" w:lineRule="auto"/>
        <w:ind w:left="2840" w:hanging="2140"/>
        <w:rPr/>
      </w:pPr>
      <w:bookmarkStart w:colFirst="0" w:colLast="0" w:name="_31lvvc1cffz0" w:id="5"/>
      <w:bookmarkEnd w:id="5"/>
      <w:r w:rsidDel="00000000" w:rsidR="00000000" w:rsidRPr="00000000">
        <w:rPr>
          <w:rtl w:val="0"/>
        </w:rPr>
        <w:t xml:space="preserve">Agenda Item:      </w:t>
        <w:tab/>
        <w:t xml:space="preserve">1</w:t>
      </w:r>
    </w:p>
    <w:p w:rsidR="00000000" w:rsidDel="00000000" w:rsidP="00000000" w:rsidRDefault="00000000" w:rsidRPr="00000000" w14:paraId="000000EC">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D">
      <w:pPr>
        <w:spacing w:after="0" w:before="120" w:line="276" w:lineRule="auto"/>
        <w:ind w:left="142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0EE">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2"/>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cantSplit w:val="0"/>
          <w:trHeight w:val="201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F">
            <w:pPr>
              <w:tabs>
                <w:tab w:val="left" w:pos="6379"/>
              </w:tabs>
              <w:spacing w:after="60" w:before="60" w:line="276" w:lineRule="auto"/>
              <w:rPr>
                <w:b w:val="1"/>
                <w:sz w:val="20"/>
                <w:szCs w:val="20"/>
              </w:rPr>
            </w:pPr>
            <w:r w:rsidDel="00000000" w:rsidR="00000000" w:rsidRPr="00000000">
              <w:rPr>
                <w:b w:val="1"/>
                <w:sz w:val="20"/>
                <w:szCs w:val="20"/>
                <w:rtl w:val="0"/>
              </w:rPr>
              <w:t xml:space="preserve">Telco#23 (Topic: ITT4RT, Date: 30 June 2021, Time 16:00-18:00 CEST, Host: Nokia)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numPr>
                <w:ilvl w:val="0"/>
                <w:numId w:val="2"/>
              </w:numPr>
              <w:tabs>
                <w:tab w:val="left" w:pos="6379"/>
              </w:tabs>
              <w:spacing w:after="0" w:afterAutospacing="0" w:before="60" w:line="276" w:lineRule="auto"/>
              <w:ind w:left="720" w:hanging="360"/>
            </w:pPr>
            <w:r w:rsidDel="00000000" w:rsidR="00000000" w:rsidRPr="00000000">
              <w:rPr>
                <w:rtl w:val="0"/>
              </w:rPr>
              <w:t xml:space="preserve">Agree on Draft CRs to TS 26.114 and TS 26.223 addressing the work item objectives (according to Phase 1 and Phase 2 described below)</w:t>
            </w:r>
          </w:p>
          <w:p w:rsidR="00000000" w:rsidDel="00000000" w:rsidP="00000000" w:rsidRDefault="00000000" w:rsidRPr="00000000" w14:paraId="000000F1">
            <w:pPr>
              <w:numPr>
                <w:ilvl w:val="0"/>
                <w:numId w:val="2"/>
              </w:numPr>
              <w:tabs>
                <w:tab w:val="left" w:pos="6379"/>
              </w:tabs>
              <w:spacing w:after="0" w:afterAutospacing="0" w:before="0" w:beforeAutospacing="0" w:line="276" w:lineRule="auto"/>
              <w:ind w:left="720" w:hanging="360"/>
            </w:pPr>
            <w:r w:rsidDel="00000000" w:rsidR="00000000" w:rsidRPr="00000000">
              <w:rPr>
                <w:rtl w:val="0"/>
              </w:rPr>
              <w:t xml:space="preserve">Draft Technical Report of ITT4RT Use Cases, Requirements and Potential Solutions</w:t>
            </w:r>
          </w:p>
          <w:p w:rsidR="00000000" w:rsidDel="00000000" w:rsidP="00000000" w:rsidRDefault="00000000" w:rsidRPr="00000000" w14:paraId="000000F2">
            <w:pPr>
              <w:numPr>
                <w:ilvl w:val="0"/>
                <w:numId w:val="2"/>
              </w:numPr>
              <w:tabs>
                <w:tab w:val="left" w:pos="6379"/>
              </w:tabs>
              <w:spacing w:after="0" w:afterAutospacing="0" w:before="0" w:beforeAutospacing="0" w:line="276" w:lineRule="auto"/>
              <w:ind w:left="720" w:hanging="360"/>
            </w:pPr>
            <w:r w:rsidDel="00000000" w:rsidR="00000000" w:rsidRPr="00000000">
              <w:rPr>
                <w:rtl w:val="0"/>
              </w:rPr>
              <w:t xml:space="preserve">Draft Technical Report of ITT4RT Operation and Usage Guidelines</w:t>
            </w:r>
          </w:p>
          <w:p w:rsidR="00000000" w:rsidDel="00000000" w:rsidP="00000000" w:rsidRDefault="00000000" w:rsidRPr="00000000" w14:paraId="000000F3">
            <w:pPr>
              <w:numPr>
                <w:ilvl w:val="0"/>
                <w:numId w:val="2"/>
              </w:numPr>
              <w:tabs>
                <w:tab w:val="left" w:pos="6379"/>
              </w:tabs>
              <w:spacing w:after="60" w:before="0" w:beforeAutospacing="0" w:line="276" w:lineRule="auto"/>
              <w:ind w:left="720" w:hanging="360"/>
            </w:pPr>
            <w:r w:rsidDel="00000000" w:rsidR="00000000" w:rsidRPr="00000000">
              <w:rPr>
                <w:rtl w:val="0"/>
              </w:rPr>
              <w:t xml:space="preserve">Contribution submission deadline: 23:59 CEST, 28 June 2021</w:t>
            </w:r>
          </w:p>
        </w:tc>
      </w:tr>
    </w:tbl>
    <w:p w:rsidR="00000000" w:rsidDel="00000000" w:rsidP="00000000" w:rsidRDefault="00000000" w:rsidRPr="00000000" w14:paraId="000000F4">
      <w:pPr>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F5">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0F6">
      <w:pPr>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F7">
      <w:pPr>
        <w:widowControl w:val="1"/>
        <w:spacing w:after="0" w:before="120" w:line="276" w:lineRule="auto"/>
        <w:ind w:left="1420" w:hanging="560"/>
        <w:rPr>
          <w:b w:val="1"/>
          <w:sz w:val="20"/>
          <w:szCs w:val="20"/>
        </w:rPr>
      </w:pPr>
      <w:r w:rsidDel="00000000" w:rsidR="00000000" w:rsidRPr="00000000">
        <w:rPr>
          <w:rtl w:val="0"/>
        </w:rPr>
      </w:r>
    </w:p>
    <w:tbl>
      <w:tblPr>
        <w:tblStyle w:val="Table13"/>
        <w:tblW w:w="9324.97457399868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35"/>
        <w:gridCol w:w="4545"/>
        <w:gridCol w:w="1558.060798127788"/>
        <w:gridCol w:w="1586.9137758708953"/>
        <w:tblGridChange w:id="0">
          <w:tblGrid>
            <w:gridCol w:w="1635"/>
            <w:gridCol w:w="4545"/>
            <w:gridCol w:w="1558.060798127788"/>
            <w:gridCol w:w="1586.9137758708953"/>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spacing w:after="0" w:before="0" w:line="276" w:lineRule="auto"/>
              <w:ind w:left="120" w:firstLine="0"/>
              <w:rPr>
                <w:b w:val="1"/>
                <w:color w:val="0000ff"/>
                <w:sz w:val="24"/>
                <w:szCs w:val="24"/>
                <w:u w:val="single"/>
              </w:rPr>
            </w:pPr>
            <w:hyperlink r:id="rId17">
              <w:r w:rsidDel="00000000" w:rsidR="00000000" w:rsidRPr="00000000">
                <w:rPr>
                  <w:b w:val="1"/>
                  <w:color w:val="0000ff"/>
                  <w:sz w:val="20"/>
                  <w:szCs w:val="20"/>
                  <w:u w:val="single"/>
                  <w:rtl w:val="0"/>
                </w:rPr>
                <w:t xml:space="preserve">S4aM210656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9">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30 June 2021 Teleconference #23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A">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FB">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C">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FD">
      <w:pPr>
        <w:spacing w:after="0" w:before="120" w:line="276" w:lineRule="auto"/>
        <w:ind w:lef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E">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0FF">
      <w:pPr>
        <w:spacing w:after="0" w:before="120" w:line="261.8181818181818" w:lineRule="auto"/>
        <w:ind w:left="1420" w:hanging="560"/>
        <w:rPr>
          <w:b w:val="1"/>
          <w:sz w:val="20"/>
          <w:szCs w:val="20"/>
        </w:rPr>
      </w:pPr>
      <w:r w:rsidDel="00000000" w:rsidR="00000000" w:rsidRPr="00000000">
        <w:rPr>
          <w:b w:val="1"/>
          <w:sz w:val="20"/>
          <w:szCs w:val="20"/>
          <w:rtl w:val="0"/>
        </w:rPr>
        <w:t xml:space="preserve">4.1.</w:t>
        <w:tab/>
        <w:t xml:space="preserve">ITT4RT (Immersive Teleconferencing and Telepresence for Remote Terminals)</w:t>
      </w:r>
    </w:p>
    <w:p w:rsidR="00000000" w:rsidDel="00000000" w:rsidP="00000000" w:rsidRDefault="00000000" w:rsidRPr="00000000" w14:paraId="00000100">
      <w:pPr>
        <w:spacing w:after="0" w:before="120" w:line="261.8181818181818" w:lineRule="auto"/>
        <w:ind w:left="1420" w:hanging="560"/>
        <w:rPr>
          <w:b w:val="1"/>
          <w:sz w:val="20"/>
          <w:szCs w:val="20"/>
        </w:rPr>
      </w:pPr>
      <w:r w:rsidDel="00000000" w:rsidR="00000000" w:rsidRPr="00000000">
        <w:rPr>
          <w:rtl w:val="0"/>
        </w:rPr>
      </w:r>
    </w:p>
    <w:p w:rsidR="00000000" w:rsidDel="00000000" w:rsidP="00000000" w:rsidRDefault="00000000" w:rsidRPr="00000000" w14:paraId="00000101">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14"/>
        <w:tblW w:w="9329.07786255820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4230"/>
        <w:gridCol w:w="1904.2965310450745"/>
        <w:gridCol w:w="1514.7813315131273"/>
        <w:tblGridChange w:id="0">
          <w:tblGrid>
            <w:gridCol w:w="1680"/>
            <w:gridCol w:w="4230"/>
            <w:gridCol w:w="1904.2965310450745"/>
            <w:gridCol w:w="1514.7813315131273"/>
          </w:tblGrid>
        </w:tblGridChange>
      </w:tblGrid>
      <w:tr>
        <w:trPr>
          <w:cantSplit w:val="0"/>
          <w:trHeight w:val="92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2">
            <w:pPr>
              <w:widowControl w:val="1"/>
              <w:spacing w:after="0" w:before="0" w:line="276" w:lineRule="auto"/>
              <w:ind w:left="120" w:firstLine="0"/>
              <w:rPr>
                <w:b w:val="1"/>
                <w:color w:val="0000ff"/>
                <w:sz w:val="20"/>
                <w:szCs w:val="20"/>
                <w:u w:val="single"/>
              </w:rPr>
            </w:pPr>
            <w:hyperlink r:id="rId18">
              <w:r w:rsidDel="00000000" w:rsidR="00000000" w:rsidRPr="00000000">
                <w:rPr>
                  <w:b w:val="1"/>
                  <w:color w:val="0000ff"/>
                  <w:sz w:val="20"/>
                  <w:szCs w:val="20"/>
                  <w:u w:val="single"/>
                  <w:rtl w:val="0"/>
                </w:rPr>
                <w:t xml:space="preserve">S4aM210646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3">
            <w:pPr>
              <w:widowControl w:val="1"/>
              <w:spacing w:after="0" w:before="0" w:line="276" w:lineRule="auto"/>
              <w:ind w:left="120" w:firstLine="0"/>
              <w:rPr>
                <w:sz w:val="20"/>
                <w:szCs w:val="20"/>
              </w:rPr>
            </w:pPr>
            <w:r w:rsidDel="00000000" w:rsidR="00000000" w:rsidRPr="00000000">
              <w:rPr>
                <w:sz w:val="20"/>
                <w:szCs w:val="20"/>
                <w:rtl w:val="0"/>
              </w:rPr>
              <w:t xml:space="preserve">Draft CR on viewport feedback trigger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4">
            <w:pPr>
              <w:widowControl w:val="1"/>
              <w:spacing w:after="0" w:before="0" w:line="276" w:lineRule="auto"/>
              <w:ind w:left="120" w:firstLine="0"/>
              <w:rPr>
                <w:sz w:val="20"/>
                <w:szCs w:val="20"/>
              </w:rPr>
            </w:pPr>
            <w:r w:rsidDel="00000000" w:rsidR="00000000" w:rsidRPr="00000000">
              <w:rPr>
                <w:sz w:val="20"/>
                <w:szCs w:val="20"/>
                <w:rtl w:val="0"/>
              </w:rPr>
              <w:t xml:space="preserve">Nokia Belgium</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5">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r>
        <w:trPr>
          <w:cantSplit w:val="0"/>
          <w:trHeight w:val="92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6">
            <w:pPr>
              <w:widowControl w:val="1"/>
              <w:spacing w:after="0" w:before="0" w:line="276" w:lineRule="auto"/>
              <w:ind w:left="120" w:firstLine="0"/>
              <w:rPr>
                <w:b w:val="1"/>
                <w:color w:val="0000ff"/>
                <w:sz w:val="20"/>
                <w:szCs w:val="20"/>
                <w:u w:val="single"/>
              </w:rPr>
            </w:pPr>
            <w:hyperlink r:id="rId19">
              <w:r w:rsidDel="00000000" w:rsidR="00000000" w:rsidRPr="00000000">
                <w:rPr>
                  <w:b w:val="1"/>
                  <w:color w:val="0000ff"/>
                  <w:sz w:val="20"/>
                  <w:szCs w:val="20"/>
                  <w:u w:val="single"/>
                  <w:rtl w:val="0"/>
                </w:rPr>
                <w:t xml:space="preserve">S4aM210651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7">
            <w:pPr>
              <w:widowControl w:val="1"/>
              <w:spacing w:after="0" w:before="0" w:line="276" w:lineRule="auto"/>
              <w:ind w:left="120" w:firstLine="0"/>
              <w:rPr>
                <w:sz w:val="20"/>
                <w:szCs w:val="20"/>
              </w:rPr>
            </w:pPr>
            <w:r w:rsidDel="00000000" w:rsidR="00000000" w:rsidRPr="00000000">
              <w:rPr>
                <w:sz w:val="20"/>
                <w:szCs w:val="20"/>
                <w:rtl w:val="0"/>
              </w:rPr>
              <w:t xml:space="preserve">ITT4RT dCR for Presentation Overlay</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8">
            <w:pPr>
              <w:widowControl w:val="1"/>
              <w:spacing w:after="0" w:before="0" w:line="276" w:lineRule="auto"/>
              <w:ind w:left="120" w:firstLine="0"/>
              <w:rPr>
                <w:sz w:val="20"/>
                <w:szCs w:val="20"/>
              </w:rPr>
            </w:pPr>
            <w:r w:rsidDel="00000000" w:rsidR="00000000" w:rsidRPr="00000000">
              <w:rPr>
                <w:sz w:val="20"/>
                <w:szCs w:val="20"/>
                <w:rtl w:val="0"/>
              </w:rPr>
              <w:t xml:space="preserve">KPN N.V.</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9">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r>
        <w:trPr>
          <w:cantSplit w:val="0"/>
          <w:trHeight w:val="92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A">
            <w:pPr>
              <w:widowControl w:val="1"/>
              <w:spacing w:after="0" w:before="0" w:line="276" w:lineRule="auto"/>
              <w:ind w:left="120" w:firstLine="0"/>
              <w:rPr>
                <w:b w:val="1"/>
                <w:color w:val="0000ff"/>
                <w:sz w:val="20"/>
                <w:szCs w:val="20"/>
                <w:u w:val="single"/>
              </w:rPr>
            </w:pPr>
            <w:hyperlink r:id="rId20">
              <w:r w:rsidDel="00000000" w:rsidR="00000000" w:rsidRPr="00000000">
                <w:rPr>
                  <w:b w:val="1"/>
                  <w:color w:val="0000ff"/>
                  <w:sz w:val="20"/>
                  <w:szCs w:val="20"/>
                  <w:u w:val="single"/>
                  <w:rtl w:val="0"/>
                </w:rPr>
                <w:t xml:space="preserve">S4aM210652</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B">
            <w:pPr>
              <w:widowControl w:val="1"/>
              <w:spacing w:after="0" w:before="0" w:line="276" w:lineRule="auto"/>
              <w:ind w:left="120" w:firstLine="0"/>
              <w:rPr>
                <w:sz w:val="20"/>
                <w:szCs w:val="20"/>
              </w:rPr>
            </w:pPr>
            <w:r w:rsidDel="00000000" w:rsidR="00000000" w:rsidRPr="00000000">
              <w:rPr>
                <w:sz w:val="20"/>
                <w:szCs w:val="20"/>
                <w:rtl w:val="0"/>
              </w:rPr>
              <w:t xml:space="preserve">ITT4RT example flow for presentation overlay</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C">
            <w:pPr>
              <w:widowControl w:val="1"/>
              <w:spacing w:after="0" w:before="0" w:line="276" w:lineRule="auto"/>
              <w:ind w:left="120" w:firstLine="0"/>
              <w:rPr>
                <w:sz w:val="20"/>
                <w:szCs w:val="20"/>
              </w:rPr>
            </w:pPr>
            <w:r w:rsidDel="00000000" w:rsidR="00000000" w:rsidRPr="00000000">
              <w:rPr>
                <w:sz w:val="20"/>
                <w:szCs w:val="20"/>
                <w:rtl w:val="0"/>
              </w:rPr>
              <w:t xml:space="preserve">KPN N.V.</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D">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r>
        <w:trPr>
          <w:cantSplit w:val="0"/>
          <w:trHeight w:val="92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E">
            <w:pPr>
              <w:widowControl w:val="1"/>
              <w:spacing w:after="0" w:before="0" w:line="276" w:lineRule="auto"/>
              <w:ind w:left="120" w:firstLine="0"/>
              <w:rPr>
                <w:b w:val="1"/>
                <w:color w:val="0000ff"/>
                <w:sz w:val="20"/>
                <w:szCs w:val="20"/>
                <w:u w:val="single"/>
              </w:rPr>
            </w:pPr>
            <w:hyperlink r:id="rId21">
              <w:r w:rsidDel="00000000" w:rsidR="00000000" w:rsidRPr="00000000">
                <w:rPr>
                  <w:b w:val="1"/>
                  <w:color w:val="0000ff"/>
                  <w:sz w:val="20"/>
                  <w:szCs w:val="20"/>
                  <w:u w:val="single"/>
                  <w:rtl w:val="0"/>
                </w:rPr>
                <w:t xml:space="preserve">S4aM210653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F">
            <w:pPr>
              <w:widowControl w:val="1"/>
              <w:spacing w:after="0" w:before="0" w:line="276" w:lineRule="auto"/>
              <w:ind w:left="120" w:firstLine="0"/>
              <w:rPr>
                <w:sz w:val="20"/>
                <w:szCs w:val="20"/>
              </w:rPr>
            </w:pPr>
            <w:r w:rsidDel="00000000" w:rsidR="00000000" w:rsidRPr="00000000">
              <w:rPr>
                <w:sz w:val="20"/>
                <w:szCs w:val="20"/>
                <w:rtl w:val="0"/>
              </w:rPr>
              <w:t xml:space="preserve">Initial outline for TR 26.8xx (ITT4RT) Use Cases, Requirements and Potential Solutions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0">
            <w:pPr>
              <w:widowControl w:val="1"/>
              <w:spacing w:after="0" w:before="0" w:line="276" w:lineRule="auto"/>
              <w:ind w:left="120" w:firstLine="0"/>
              <w:rPr>
                <w:sz w:val="20"/>
                <w:szCs w:val="20"/>
              </w:rPr>
            </w:pPr>
            <w:r w:rsidDel="00000000" w:rsidR="00000000" w:rsidRPr="00000000">
              <w:rPr>
                <w:sz w:val="20"/>
                <w:szCs w:val="20"/>
                <w:rtl w:val="0"/>
              </w:rPr>
              <w:t xml:space="preserve">KPN N.V.</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1">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r>
        <w:trPr>
          <w:cantSplit w:val="0"/>
          <w:trHeight w:val="72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2">
            <w:pPr>
              <w:widowControl w:val="1"/>
              <w:spacing w:after="0" w:before="0" w:line="276" w:lineRule="auto"/>
              <w:ind w:left="120" w:firstLine="0"/>
              <w:rPr>
                <w:b w:val="1"/>
                <w:color w:val="0000ff"/>
                <w:sz w:val="20"/>
                <w:szCs w:val="20"/>
                <w:u w:val="single"/>
              </w:rPr>
            </w:pPr>
            <w:hyperlink r:id="rId22">
              <w:r w:rsidDel="00000000" w:rsidR="00000000" w:rsidRPr="00000000">
                <w:rPr>
                  <w:b w:val="1"/>
                  <w:color w:val="0000ff"/>
                  <w:sz w:val="20"/>
                  <w:szCs w:val="20"/>
                  <w:u w:val="single"/>
                  <w:rtl w:val="0"/>
                </w:rPr>
                <w:t xml:space="preserve">S4aM210654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3">
            <w:pPr>
              <w:widowControl w:val="1"/>
              <w:spacing w:after="0" w:before="0" w:line="276" w:lineRule="auto"/>
              <w:ind w:left="120" w:firstLine="0"/>
              <w:rPr>
                <w:sz w:val="20"/>
                <w:szCs w:val="20"/>
              </w:rPr>
            </w:pPr>
            <w:r w:rsidDel="00000000" w:rsidR="00000000" w:rsidRPr="00000000">
              <w:rPr>
                <w:sz w:val="20"/>
                <w:szCs w:val="20"/>
                <w:rtl w:val="0"/>
              </w:rPr>
              <w:t xml:space="preserve">Informational text on viewport-dependent processing in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4">
            <w:pPr>
              <w:widowControl w:val="1"/>
              <w:spacing w:after="0" w:before="0" w:line="276" w:lineRule="auto"/>
              <w:ind w:left="12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5">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r>
    </w:tbl>
    <w:p w:rsidR="00000000" w:rsidDel="00000000" w:rsidP="00000000" w:rsidRDefault="00000000" w:rsidRPr="00000000" w14:paraId="00000116">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17">
      <w:pPr>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118">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119">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5"/>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233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A">
            <w:pPr>
              <w:spacing w:after="60" w:before="60" w:line="276" w:lineRule="auto"/>
              <w:rPr>
                <w:b w:val="1"/>
                <w:sz w:val="20"/>
                <w:szCs w:val="20"/>
              </w:rPr>
            </w:pPr>
            <w:r w:rsidDel="00000000" w:rsidR="00000000" w:rsidRPr="00000000">
              <w:rPr>
                <w:b w:val="1"/>
                <w:sz w:val="20"/>
                <w:szCs w:val="20"/>
                <w:rtl w:val="0"/>
              </w:rPr>
              <w:t xml:space="preserve">SA4#115e (18-27 August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B">
            <w:pPr>
              <w:spacing w:after="60" w:before="60" w:line="276" w:lineRule="auto"/>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of time plan as necessary</w:t>
            </w:r>
          </w:p>
          <w:p w:rsidR="00000000" w:rsidDel="00000000" w:rsidP="00000000" w:rsidRDefault="00000000" w:rsidRPr="00000000" w14:paraId="0000011C">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CRs to TS 26.114 and TS 26.223 addressing the work item objectives (according to Phase 1 and Phase 2 described below)</w:t>
            </w:r>
          </w:p>
          <w:p w:rsidR="00000000" w:rsidDel="00000000" w:rsidP="00000000" w:rsidRDefault="00000000" w:rsidRPr="00000000" w14:paraId="0000011D">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Draft Technical Report of ITT4RT Use Cases, Requirements and Potential Solutions</w:t>
            </w:r>
          </w:p>
          <w:p w:rsidR="00000000" w:rsidDel="00000000" w:rsidP="00000000" w:rsidRDefault="00000000" w:rsidRPr="00000000" w14:paraId="0000011E">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Draft Technical Report of ITT4RT Operation and Usage Guidelines</w:t>
            </w:r>
          </w:p>
          <w:p w:rsidR="00000000" w:rsidDel="00000000" w:rsidP="00000000" w:rsidRDefault="00000000" w:rsidRPr="00000000" w14:paraId="0000011F">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cantSplit w:val="0"/>
          <w:trHeight w:val="101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0">
            <w:pPr>
              <w:spacing w:after="60" w:before="60" w:line="276" w:lineRule="auto"/>
              <w:rPr>
                <w:b w:val="1"/>
                <w:sz w:val="20"/>
                <w:szCs w:val="20"/>
              </w:rPr>
            </w:pPr>
            <w:r w:rsidDel="00000000" w:rsidR="00000000" w:rsidRPr="00000000">
              <w:rPr>
                <w:b w:val="1"/>
                <w:sz w:val="20"/>
                <w:szCs w:val="20"/>
                <w:rtl w:val="0"/>
              </w:rPr>
              <w:t xml:space="preserve">SA#93 (14-20 September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after="60" w:before="60" w:line="276" w:lineRule="auto"/>
              <w:rPr/>
            </w:pPr>
            <w:r w:rsidDel="00000000" w:rsidR="00000000" w:rsidRPr="00000000">
              <w:rPr>
                <w:rtl w:val="0"/>
              </w:rPr>
              <w:t xml:space="preserve"> </w:t>
            </w:r>
          </w:p>
        </w:tc>
      </w:tr>
      <w:tr>
        <w:trPr>
          <w:cantSplit w:val="0"/>
          <w:trHeight w:val="2645"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2">
            <w:pPr>
              <w:spacing w:after="60" w:before="60" w:line="276" w:lineRule="auto"/>
              <w:rPr>
                <w:b w:val="1"/>
                <w:sz w:val="20"/>
                <w:szCs w:val="20"/>
              </w:rPr>
            </w:pPr>
            <w:r w:rsidDel="00000000" w:rsidR="00000000" w:rsidRPr="00000000">
              <w:rPr>
                <w:b w:val="1"/>
                <w:sz w:val="20"/>
                <w:szCs w:val="20"/>
                <w:rtl w:val="0"/>
              </w:rPr>
              <w:t xml:space="preserve">SA4#116 (15-19 November 2021, Marbella, Spain)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3">
            <w:pPr>
              <w:spacing w:after="60" w:before="60" w:line="276" w:lineRule="auto"/>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of time plan as necessary</w:t>
            </w:r>
          </w:p>
          <w:p w:rsidR="00000000" w:rsidDel="00000000" w:rsidP="00000000" w:rsidRDefault="00000000" w:rsidRPr="00000000" w14:paraId="00000124">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CRs to TS 26.114 and TS 26.223 addressing the work item objectives (according to Phase 1 and Phase 2 described below)</w:t>
            </w:r>
          </w:p>
          <w:p w:rsidR="00000000" w:rsidDel="00000000" w:rsidP="00000000" w:rsidRDefault="00000000" w:rsidRPr="00000000" w14:paraId="00000125">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Draft Technical Report of ITT4RT Use Cases, Requirements and Potential Solutions</w:t>
            </w:r>
          </w:p>
          <w:p w:rsidR="00000000" w:rsidDel="00000000" w:rsidP="00000000" w:rsidRDefault="00000000" w:rsidRPr="00000000" w14:paraId="00000126">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Draft Technical Report of ITT4RT Operation and Usage Guidelines</w:t>
            </w:r>
          </w:p>
          <w:p w:rsidR="00000000" w:rsidDel="00000000" w:rsidP="00000000" w:rsidRDefault="00000000" w:rsidRPr="00000000" w14:paraId="00000127">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Send Technical Reports to SA for information</w:t>
            </w:r>
          </w:p>
          <w:p w:rsidR="00000000" w:rsidDel="00000000" w:rsidP="00000000" w:rsidRDefault="00000000" w:rsidRPr="00000000" w14:paraId="00000128">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cantSplit w:val="0"/>
          <w:trHeight w:val="101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9">
            <w:pPr>
              <w:spacing w:after="60" w:before="60" w:line="276" w:lineRule="auto"/>
              <w:rPr>
                <w:b w:val="1"/>
                <w:sz w:val="20"/>
                <w:szCs w:val="20"/>
              </w:rPr>
            </w:pPr>
            <w:r w:rsidDel="00000000" w:rsidR="00000000" w:rsidRPr="00000000">
              <w:rPr>
                <w:b w:val="1"/>
                <w:sz w:val="20"/>
                <w:szCs w:val="20"/>
                <w:rtl w:val="0"/>
              </w:rPr>
              <w:t xml:space="preserve">SA#94 (15-17 December 2021, Seville, Spain)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A">
            <w:pPr>
              <w:spacing w:after="60" w:before="60" w:line="276" w:lineRule="auto"/>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SA receive TRs for information</w:t>
            </w:r>
          </w:p>
        </w:tc>
      </w:tr>
      <w:tr>
        <w:trPr>
          <w:cantSplit w:val="0"/>
          <w:trHeight w:val="200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B">
            <w:pPr>
              <w:spacing w:after="60" w:before="60" w:line="276" w:lineRule="auto"/>
              <w:rPr>
                <w:b w:val="1"/>
                <w:sz w:val="20"/>
                <w:szCs w:val="20"/>
              </w:rPr>
            </w:pPr>
            <w:r w:rsidDel="00000000" w:rsidR="00000000" w:rsidRPr="00000000">
              <w:rPr>
                <w:b w:val="1"/>
                <w:sz w:val="20"/>
                <w:szCs w:val="20"/>
                <w:rtl w:val="0"/>
              </w:rPr>
              <w:t xml:space="preserve">SA4#117 (14-18 February 2022,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C">
            <w:pPr>
              <w:spacing w:after="60" w:before="60" w:line="276" w:lineRule="auto"/>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Complete CRs to TS 26.114 and TS 26.223 addressing the work item objectives (according to Phase 1 and Phase 2 described below)</w:t>
            </w:r>
          </w:p>
          <w:p w:rsidR="00000000" w:rsidDel="00000000" w:rsidP="00000000" w:rsidRDefault="00000000" w:rsidRPr="00000000" w14:paraId="0000012D">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Complete Technical Report of ITT4RT Use Cases, Requirements and Potential Solutions</w:t>
            </w:r>
          </w:p>
          <w:p w:rsidR="00000000" w:rsidDel="00000000" w:rsidP="00000000" w:rsidRDefault="00000000" w:rsidRPr="00000000" w14:paraId="0000012E">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Complete Technical Report of ITT4RT Operation and Usage Guidelines</w:t>
            </w:r>
          </w:p>
          <w:p w:rsidR="00000000" w:rsidDel="00000000" w:rsidP="00000000" w:rsidRDefault="00000000" w:rsidRPr="00000000" w14:paraId="0000012F">
            <w:pPr>
              <w:spacing w:after="60" w:before="60" w:line="261.8181818181818" w:lineRule="auto"/>
              <w:rPr/>
            </w:pPr>
            <w:r w:rsidDel="00000000" w:rsidR="00000000" w:rsidRPr="00000000">
              <w:rPr>
                <w:rtl w:val="0"/>
              </w:rPr>
              <w:t xml:space="preserve"> </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30">
            <w:pPr>
              <w:spacing w:after="60" w:before="60" w:line="276" w:lineRule="auto"/>
              <w:rPr>
                <w:b w:val="1"/>
                <w:sz w:val="20"/>
                <w:szCs w:val="20"/>
              </w:rPr>
            </w:pPr>
            <w:r w:rsidDel="00000000" w:rsidR="00000000" w:rsidRPr="00000000">
              <w:rPr>
                <w:b w:val="1"/>
                <w:sz w:val="20"/>
                <w:szCs w:val="20"/>
                <w:rtl w:val="0"/>
              </w:rPr>
              <w:t xml:space="preserve">SA#95 (16-18 March 2022, South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after="60" w:before="60" w:line="276" w:lineRule="auto"/>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p w:rsidR="00000000" w:rsidDel="00000000" w:rsidP="00000000" w:rsidRDefault="00000000" w:rsidRPr="00000000" w14:paraId="00000132">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Technical Report of ITT4RT Requirements, Working Assumptions and Potential Solutions</w:t>
            </w:r>
          </w:p>
          <w:p w:rsidR="00000000" w:rsidDel="00000000" w:rsidP="00000000" w:rsidRDefault="00000000" w:rsidRPr="00000000" w14:paraId="00000133">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Technical Report of ITT4RT Operation and Usage Guidelines</w:t>
            </w:r>
          </w:p>
          <w:p w:rsidR="00000000" w:rsidDel="00000000" w:rsidP="00000000" w:rsidRDefault="00000000" w:rsidRPr="00000000" w14:paraId="00000134">
            <w:pPr>
              <w:spacing w:after="60" w:before="60" w:line="276"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WI Completion</w:t>
            </w:r>
          </w:p>
        </w:tc>
      </w:tr>
    </w:tbl>
    <w:p w:rsidR="00000000" w:rsidDel="00000000" w:rsidP="00000000" w:rsidRDefault="00000000" w:rsidRPr="00000000" w14:paraId="00000135">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36">
      <w:pPr>
        <w:spacing w:after="0" w:before="120" w:line="261.8181818181818" w:lineRule="auto"/>
        <w:ind w:left="1420" w:hanging="560"/>
        <w:rPr>
          <w:b w:val="1"/>
          <w:sz w:val="20"/>
          <w:szCs w:val="20"/>
        </w:rPr>
      </w:pPr>
      <w:r w:rsidDel="00000000" w:rsidR="00000000" w:rsidRPr="00000000">
        <w:rPr>
          <w:b w:val="1"/>
          <w:sz w:val="20"/>
          <w:szCs w:val="20"/>
          <w:rtl w:val="0"/>
        </w:rPr>
        <w:t xml:space="preserve">6.   </w:t>
        <w:tab/>
        <w:t xml:space="preserve">Close of the session</w:t>
      </w:r>
    </w:p>
    <w:p w:rsidR="00000000" w:rsidDel="00000000" w:rsidP="00000000" w:rsidRDefault="00000000" w:rsidRPr="00000000" w14:paraId="00000137">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38">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28 June 2021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139">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3A">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3B">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3C">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3D">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3E">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3F">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40">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41">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42">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43">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44">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45">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46">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47">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48">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49">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4A">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4B">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4C">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4D">
      <w:pPr>
        <w:spacing w:before="360" w:line="261.8181818181818" w:lineRule="auto"/>
        <w:rPr>
          <w:b w:val="1"/>
        </w:rPr>
      </w:pPr>
      <w:r w:rsidDel="00000000" w:rsidR="00000000" w:rsidRPr="00000000">
        <w:rPr>
          <w:rtl w:val="0"/>
        </w:rPr>
      </w:r>
    </w:p>
    <w:p w:rsidR="00000000" w:rsidDel="00000000" w:rsidP="00000000" w:rsidRDefault="00000000" w:rsidRPr="00000000" w14:paraId="0000014E">
      <w:pPr>
        <w:spacing w:before="360" w:line="261.8181818181818" w:lineRule="auto"/>
        <w:ind w:left="0"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F">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50">
      <w:pPr>
        <w:spacing w:after="0" w:lineRule="auto"/>
        <w:rPr>
          <w:b w:val="1"/>
        </w:rPr>
      </w:pPr>
      <w:r w:rsidDel="00000000" w:rsidR="00000000" w:rsidRPr="00000000">
        <w:rPr>
          <w:rtl w:val="0"/>
        </w:rPr>
      </w:r>
    </w:p>
    <w:p w:rsidR="00000000" w:rsidDel="00000000" w:rsidP="00000000" w:rsidRDefault="00000000" w:rsidRPr="00000000" w14:paraId="00000151">
      <w:pPr>
        <w:spacing w:after="0" w:lineRule="auto"/>
        <w:rPr>
          <w:b w:val="1"/>
        </w:rPr>
      </w:pPr>
      <w:r w:rsidDel="00000000" w:rsidR="00000000" w:rsidRPr="00000000">
        <w:rPr>
          <w:rtl w:val="0"/>
        </w:rPr>
      </w:r>
    </w:p>
    <w:p w:rsidR="00000000" w:rsidDel="00000000" w:rsidP="00000000" w:rsidRDefault="00000000" w:rsidRPr="00000000" w14:paraId="00000152">
      <w:pPr>
        <w:pStyle w:val="Heading2"/>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153">
      <w:pPr>
        <w:widowControl w:val="1"/>
        <w:spacing w:after="0" w:before="20" w:line="276" w:lineRule="auto"/>
        <w:rPr>
          <w:sz w:val="24"/>
          <w:szCs w:val="24"/>
        </w:rPr>
      </w:pPr>
      <w:r w:rsidDel="00000000" w:rsidR="00000000" w:rsidRPr="00000000">
        <w:rPr>
          <w:rtl w:val="0"/>
        </w:rPr>
      </w:r>
    </w:p>
    <w:tbl>
      <w:tblPr>
        <w:tblStyle w:val="Table16"/>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6">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7">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8">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9">
            <w:pPr>
              <w:spacing w:after="0" w:before="0" w:line="276" w:lineRule="auto"/>
              <w:ind w:left="120" w:firstLine="0"/>
              <w:rPr>
                <w:color w:val="0000ff"/>
                <w:sz w:val="20"/>
                <w:szCs w:val="20"/>
                <w:u w:val="single"/>
              </w:rPr>
            </w:pPr>
            <w:hyperlink r:id="rId23">
              <w:r w:rsidDel="00000000" w:rsidR="00000000" w:rsidRPr="00000000">
                <w:rPr>
                  <w:color w:val="0000ff"/>
                  <w:sz w:val="20"/>
                  <w:szCs w:val="20"/>
                  <w:u w:val="single"/>
                  <w:rtl w:val="0"/>
                </w:rPr>
                <w:t xml:space="preserve">S4aM210655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A">
            <w:pPr>
              <w:spacing w:after="0" w:before="0" w:line="276" w:lineRule="auto"/>
              <w:ind w:left="120" w:firstLine="0"/>
              <w:rPr>
                <w:sz w:val="20"/>
                <w:szCs w:val="20"/>
              </w:rPr>
            </w:pPr>
            <w:r w:rsidDel="00000000" w:rsidR="00000000" w:rsidRPr="00000000">
              <w:rPr>
                <w:sz w:val="20"/>
                <w:szCs w:val="20"/>
                <w:rtl w:val="0"/>
              </w:rPr>
              <w:t xml:space="preserve">Proposed agenda for SA4 MTSI SWG 30 June 2021 Teleconference #23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B">
            <w:pPr>
              <w:spacing w:after="0" w:before="0" w:line="276" w:lineRule="auto"/>
              <w:ind w:left="12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5C">
            <w:pPr>
              <w:spacing w:after="0" w:before="0" w:line="276" w:lineRule="auto"/>
              <w:ind w:left="120" w:firstLine="0"/>
              <w:rPr>
                <w:sz w:val="20"/>
                <w:szCs w:val="20"/>
              </w:rPr>
            </w:pPr>
            <w:r w:rsidDel="00000000" w:rsidR="00000000" w:rsidRPr="00000000">
              <w:rPr>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D">
            <w:pPr>
              <w:spacing w:after="0" w:before="0" w:line="276" w:lineRule="auto"/>
              <w:ind w:left="120" w:firstLine="0"/>
              <w:jc w:val="center"/>
              <w:rPr>
                <w:sz w:val="20"/>
                <w:szCs w:val="20"/>
              </w:rPr>
            </w:pPr>
            <w:r w:rsidDel="00000000" w:rsidR="00000000" w:rsidRPr="00000000">
              <w:rPr>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E">
            <w:pPr>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Revised to </w:t>
            </w:r>
            <w:hyperlink r:id="rId24">
              <w:r w:rsidDel="00000000" w:rsidR="00000000" w:rsidRPr="00000000">
                <w:rPr>
                  <w:color w:val="0000ff"/>
                  <w:sz w:val="20"/>
                  <w:szCs w:val="20"/>
                  <w:u w:val="single"/>
                  <w:rtl w:val="0"/>
                </w:rPr>
                <w:t xml:space="preserve">S4aM210656</w:t>
              </w:r>
            </w:hyperlink>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F">
            <w:pPr>
              <w:widowControl w:val="1"/>
              <w:spacing w:after="0" w:before="0" w:line="276" w:lineRule="auto"/>
              <w:ind w:left="120" w:firstLine="0"/>
              <w:rPr>
                <w:color w:val="0000ff"/>
                <w:sz w:val="24"/>
                <w:szCs w:val="24"/>
                <w:u w:val="single"/>
              </w:rPr>
            </w:pPr>
            <w:hyperlink r:id="rId25">
              <w:r w:rsidDel="00000000" w:rsidR="00000000" w:rsidRPr="00000000">
                <w:rPr>
                  <w:color w:val="0000ff"/>
                  <w:sz w:val="20"/>
                  <w:szCs w:val="20"/>
                  <w:u w:val="single"/>
                  <w:rtl w:val="0"/>
                </w:rPr>
                <w:t xml:space="preserve">S4aM210656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0">
            <w:pPr>
              <w:widowControl w:val="1"/>
              <w:spacing w:after="0" w:before="0" w:line="276" w:lineRule="auto"/>
              <w:ind w:left="120" w:firstLine="0"/>
              <w:rPr>
                <w:sz w:val="20"/>
                <w:szCs w:val="20"/>
              </w:rPr>
            </w:pPr>
            <w:r w:rsidDel="00000000" w:rsidR="00000000" w:rsidRPr="00000000">
              <w:rPr>
                <w:sz w:val="20"/>
                <w:szCs w:val="20"/>
                <w:rtl w:val="0"/>
              </w:rPr>
              <w:t xml:space="preserve">Proposed agenda for SA4 MTSI SWG 30 June 2021 Teleconference #23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1">
            <w:pPr>
              <w:widowControl w:val="1"/>
              <w:spacing w:after="0" w:before="0" w:line="276" w:lineRule="auto"/>
              <w:ind w:left="12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62">
            <w:pPr>
              <w:widowControl w:val="1"/>
              <w:spacing w:after="0" w:before="0" w:line="276" w:lineRule="auto"/>
              <w:ind w:left="120" w:firstLine="0"/>
              <w:rPr>
                <w:sz w:val="20"/>
                <w:szCs w:val="20"/>
              </w:rPr>
            </w:pPr>
            <w:r w:rsidDel="00000000" w:rsidR="00000000" w:rsidRPr="00000000">
              <w:rPr>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3">
            <w:pPr>
              <w:widowControl w:val="1"/>
              <w:spacing w:after="0" w:before="0" w:line="276" w:lineRule="auto"/>
              <w:ind w:left="120" w:firstLine="0"/>
              <w:jc w:val="center"/>
              <w:rPr>
                <w:sz w:val="20"/>
                <w:szCs w:val="20"/>
              </w:rPr>
            </w:pPr>
            <w:r w:rsidDel="00000000" w:rsidR="00000000" w:rsidRPr="00000000">
              <w:rPr>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4">
            <w:pPr>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Approved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1"/>
              <w:spacing w:after="0" w:before="0" w:line="276" w:lineRule="auto"/>
              <w:ind w:left="120" w:firstLine="0"/>
              <w:rPr>
                <w:color w:val="0000ff"/>
                <w:sz w:val="20"/>
                <w:szCs w:val="20"/>
                <w:u w:val="single"/>
              </w:rPr>
            </w:pPr>
            <w:hyperlink r:id="rId26">
              <w:r w:rsidDel="00000000" w:rsidR="00000000" w:rsidRPr="00000000">
                <w:rPr>
                  <w:color w:val="0000ff"/>
                  <w:sz w:val="20"/>
                  <w:szCs w:val="20"/>
                  <w:u w:val="single"/>
                  <w:rtl w:val="0"/>
                </w:rPr>
                <w:t xml:space="preserve">S4aM210646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6">
            <w:pPr>
              <w:widowControl w:val="1"/>
              <w:spacing w:after="0" w:before="0" w:line="276" w:lineRule="auto"/>
              <w:ind w:left="120" w:firstLine="0"/>
              <w:rPr>
                <w:sz w:val="20"/>
                <w:szCs w:val="20"/>
              </w:rPr>
            </w:pPr>
            <w:r w:rsidDel="00000000" w:rsidR="00000000" w:rsidRPr="00000000">
              <w:rPr>
                <w:sz w:val="20"/>
                <w:szCs w:val="20"/>
                <w:rtl w:val="0"/>
              </w:rPr>
              <w:t xml:space="preserve">Draft CR on viewport feedback trigger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1"/>
              <w:spacing w:after="0" w:before="0" w:line="276" w:lineRule="auto"/>
              <w:ind w:left="120" w:firstLine="0"/>
              <w:rPr>
                <w:sz w:val="20"/>
                <w:szCs w:val="20"/>
              </w:rPr>
            </w:pPr>
            <w:r w:rsidDel="00000000" w:rsidR="00000000" w:rsidRPr="00000000">
              <w:rPr>
                <w:sz w:val="20"/>
                <w:szCs w:val="20"/>
                <w:rtl w:val="0"/>
              </w:rPr>
              <w:t xml:space="preserve">Nokia Belgium</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8">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9">
            <w:pPr>
              <w:widowControl w:val="1"/>
              <w:spacing w:before="120" w:line="276" w:lineRule="auto"/>
              <w:ind w:right="60"/>
              <w:jc w:val="center"/>
              <w:rPr>
                <w:sz w:val="20"/>
                <w:szCs w:val="20"/>
              </w:rPr>
            </w:pPr>
            <w:r w:rsidDel="00000000" w:rsidR="00000000" w:rsidRPr="00000000">
              <w:rPr>
                <w:sz w:val="20"/>
                <w:szCs w:val="20"/>
                <w:rtl w:val="0"/>
              </w:rPr>
              <w:t xml:space="preserve">Revised to </w:t>
            </w:r>
            <w:hyperlink r:id="rId27">
              <w:r w:rsidDel="00000000" w:rsidR="00000000" w:rsidRPr="00000000">
                <w:rPr>
                  <w:color w:val="1155cc"/>
                  <w:sz w:val="20"/>
                  <w:szCs w:val="20"/>
                  <w:u w:val="single"/>
                  <w:rtl w:val="0"/>
                </w:rPr>
                <w:t xml:space="preserve">S4aM210657</w:t>
              </w:r>
            </w:hyperlink>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A">
            <w:pPr>
              <w:spacing w:after="0" w:before="0" w:line="276" w:lineRule="auto"/>
              <w:ind w:left="120" w:firstLine="0"/>
              <w:rPr>
                <w:color w:val="0000ff"/>
                <w:sz w:val="20"/>
                <w:szCs w:val="20"/>
                <w:u w:val="single"/>
              </w:rPr>
            </w:pPr>
            <w:hyperlink r:id="rId28">
              <w:r w:rsidDel="00000000" w:rsidR="00000000" w:rsidRPr="00000000">
                <w:rPr>
                  <w:color w:val="0000ff"/>
                  <w:sz w:val="20"/>
                  <w:szCs w:val="20"/>
                  <w:u w:val="single"/>
                  <w:rtl w:val="0"/>
                </w:rPr>
                <w:t xml:space="preserve">S4aM210651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B">
            <w:pPr>
              <w:spacing w:after="0" w:before="0" w:line="276" w:lineRule="auto"/>
              <w:ind w:left="120" w:firstLine="0"/>
              <w:rPr>
                <w:sz w:val="20"/>
                <w:szCs w:val="20"/>
              </w:rPr>
            </w:pPr>
            <w:r w:rsidDel="00000000" w:rsidR="00000000" w:rsidRPr="00000000">
              <w:rPr>
                <w:sz w:val="20"/>
                <w:szCs w:val="20"/>
                <w:rtl w:val="0"/>
              </w:rPr>
              <w:t xml:space="preserve">ITT4RT dCR for Presentation Overlay</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C">
            <w:pPr>
              <w:spacing w:after="0" w:before="0" w:line="276" w:lineRule="auto"/>
              <w:ind w:left="120" w:firstLine="0"/>
              <w:rPr>
                <w:sz w:val="20"/>
                <w:szCs w:val="20"/>
              </w:rPr>
            </w:pPr>
            <w:r w:rsidDel="00000000" w:rsidR="00000000" w:rsidRPr="00000000">
              <w:rPr>
                <w:sz w:val="20"/>
                <w:szCs w:val="20"/>
                <w:rtl w:val="0"/>
              </w:rPr>
              <w:t xml:space="preserve">KPN N.V.</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D">
            <w:pPr>
              <w:spacing w:after="0" w:before="0" w:line="276" w:lineRule="auto"/>
              <w:ind w:left="120" w:firstLine="0"/>
              <w:jc w:val="center"/>
              <w:rPr>
                <w:sz w:val="20"/>
                <w:szCs w:val="20"/>
              </w:rPr>
            </w:pPr>
            <w:r w:rsidDel="00000000" w:rsidR="00000000" w:rsidRPr="00000000">
              <w:rPr>
                <w:sz w:val="20"/>
                <w:szCs w:val="20"/>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E">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11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F">
            <w:pPr>
              <w:widowControl w:val="1"/>
              <w:spacing w:after="0" w:before="0" w:line="276" w:lineRule="auto"/>
              <w:ind w:left="120" w:firstLine="0"/>
              <w:rPr>
                <w:color w:val="0000ff"/>
                <w:sz w:val="20"/>
                <w:szCs w:val="20"/>
                <w:u w:val="single"/>
              </w:rPr>
            </w:pPr>
            <w:hyperlink r:id="rId29">
              <w:r w:rsidDel="00000000" w:rsidR="00000000" w:rsidRPr="00000000">
                <w:rPr>
                  <w:color w:val="0000ff"/>
                  <w:sz w:val="20"/>
                  <w:szCs w:val="20"/>
                  <w:u w:val="single"/>
                  <w:rtl w:val="0"/>
                </w:rPr>
                <w:t xml:space="preserve">S4aM210652</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0">
            <w:pPr>
              <w:spacing w:after="0" w:before="0" w:line="276" w:lineRule="auto"/>
              <w:ind w:left="120" w:firstLine="0"/>
              <w:rPr>
                <w:sz w:val="20"/>
                <w:szCs w:val="20"/>
              </w:rPr>
            </w:pPr>
            <w:r w:rsidDel="00000000" w:rsidR="00000000" w:rsidRPr="00000000">
              <w:rPr>
                <w:sz w:val="20"/>
                <w:szCs w:val="20"/>
                <w:rtl w:val="0"/>
              </w:rPr>
              <w:t xml:space="preserve">ITT4RT example flow for presentation overlay</w:t>
            </w:r>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1">
            <w:pPr>
              <w:spacing w:after="0" w:before="0" w:line="276" w:lineRule="auto"/>
              <w:ind w:left="120" w:firstLine="0"/>
              <w:rPr>
                <w:sz w:val="20"/>
                <w:szCs w:val="20"/>
              </w:rPr>
            </w:pPr>
            <w:r w:rsidDel="00000000" w:rsidR="00000000" w:rsidRPr="00000000">
              <w:rPr>
                <w:sz w:val="20"/>
                <w:szCs w:val="20"/>
                <w:rtl w:val="0"/>
              </w:rPr>
              <w:t xml:space="preserve">KPN N.V.</w:t>
            </w:r>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2">
            <w:pPr>
              <w:spacing w:after="0" w:before="0" w:line="276" w:lineRule="auto"/>
              <w:ind w:left="120" w:firstLine="0"/>
              <w:jc w:val="center"/>
              <w:rPr>
                <w:sz w:val="20"/>
                <w:szCs w:val="20"/>
              </w:rPr>
            </w:pPr>
            <w:r w:rsidDel="00000000" w:rsidR="00000000" w:rsidRPr="00000000">
              <w:rPr>
                <w:sz w:val="20"/>
                <w:szCs w:val="20"/>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3">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11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4">
            <w:pPr>
              <w:widowControl w:val="1"/>
              <w:spacing w:after="0" w:before="0" w:line="276" w:lineRule="auto"/>
              <w:ind w:left="120" w:firstLine="0"/>
              <w:rPr>
                <w:color w:val="0000ff"/>
                <w:sz w:val="20"/>
                <w:szCs w:val="20"/>
                <w:u w:val="single"/>
              </w:rPr>
            </w:pPr>
            <w:hyperlink r:id="rId30">
              <w:r w:rsidDel="00000000" w:rsidR="00000000" w:rsidRPr="00000000">
                <w:rPr>
                  <w:color w:val="0000ff"/>
                  <w:sz w:val="20"/>
                  <w:szCs w:val="20"/>
                  <w:u w:val="single"/>
                  <w:rtl w:val="0"/>
                </w:rPr>
                <w:t xml:space="preserve">S4aM210653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5">
            <w:pPr>
              <w:spacing w:after="0" w:before="0" w:line="276" w:lineRule="auto"/>
              <w:ind w:left="120" w:firstLine="0"/>
              <w:rPr>
                <w:sz w:val="20"/>
                <w:szCs w:val="20"/>
              </w:rPr>
            </w:pPr>
            <w:r w:rsidDel="00000000" w:rsidR="00000000" w:rsidRPr="00000000">
              <w:rPr>
                <w:sz w:val="20"/>
                <w:szCs w:val="20"/>
                <w:rtl w:val="0"/>
              </w:rPr>
              <w:t xml:space="preserve">Initial outline for TR 26.8xx (ITT4RT) Use Cases, Requirements and Potential Solutions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6">
            <w:pPr>
              <w:spacing w:after="0" w:before="0" w:line="276" w:lineRule="auto"/>
              <w:ind w:left="120" w:firstLine="0"/>
              <w:rPr>
                <w:sz w:val="20"/>
                <w:szCs w:val="20"/>
              </w:rPr>
            </w:pPr>
            <w:r w:rsidDel="00000000" w:rsidR="00000000" w:rsidRPr="00000000">
              <w:rPr>
                <w:sz w:val="20"/>
                <w:szCs w:val="20"/>
                <w:rtl w:val="0"/>
              </w:rPr>
              <w:t xml:space="preserve">KPN N.V.</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7">
            <w:pPr>
              <w:spacing w:after="0" w:before="0" w:line="276" w:lineRule="auto"/>
              <w:ind w:left="120" w:firstLine="0"/>
              <w:jc w:val="center"/>
              <w:rPr>
                <w:sz w:val="20"/>
                <w:szCs w:val="20"/>
              </w:rPr>
            </w:pPr>
            <w:r w:rsidDel="00000000" w:rsidR="00000000" w:rsidRPr="00000000">
              <w:rPr>
                <w:sz w:val="20"/>
                <w:szCs w:val="20"/>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8">
            <w:pPr>
              <w:widowControl w:val="1"/>
              <w:spacing w:before="120" w:line="276" w:lineRule="auto"/>
              <w:ind w:right="60"/>
              <w:jc w:val="center"/>
              <w:rPr>
                <w:sz w:val="20"/>
                <w:szCs w:val="20"/>
              </w:rPr>
            </w:pPr>
            <w:r w:rsidDel="00000000" w:rsidR="00000000" w:rsidRPr="00000000">
              <w:rPr>
                <w:sz w:val="20"/>
                <w:szCs w:val="20"/>
                <w:rtl w:val="0"/>
              </w:rPr>
              <w:t xml:space="preserve">Revised to </w:t>
            </w:r>
            <w:hyperlink r:id="rId31">
              <w:r w:rsidDel="00000000" w:rsidR="00000000" w:rsidRPr="00000000">
                <w:rPr>
                  <w:color w:val="1155cc"/>
                  <w:sz w:val="20"/>
                  <w:szCs w:val="20"/>
                  <w:u w:val="single"/>
                  <w:rtl w:val="0"/>
                </w:rPr>
                <w:t xml:space="preserve">S4aM210658</w:t>
              </w:r>
            </w:hyperlink>
            <w:r w:rsidDel="00000000" w:rsidR="00000000" w:rsidRPr="00000000">
              <w:rPr>
                <w:rtl w:val="0"/>
              </w:rPr>
            </w:r>
          </w:p>
        </w:tc>
      </w:tr>
      <w:tr>
        <w:trPr>
          <w:cantSplit w:val="0"/>
          <w:trHeight w:val="11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9">
            <w:pPr>
              <w:widowControl w:val="1"/>
              <w:spacing w:after="0" w:before="0" w:line="276" w:lineRule="auto"/>
              <w:ind w:left="120" w:firstLine="0"/>
              <w:rPr>
                <w:color w:val="0000ff"/>
                <w:sz w:val="20"/>
                <w:szCs w:val="20"/>
                <w:u w:val="single"/>
              </w:rPr>
            </w:pPr>
            <w:hyperlink r:id="rId32">
              <w:r w:rsidDel="00000000" w:rsidR="00000000" w:rsidRPr="00000000">
                <w:rPr>
                  <w:color w:val="0000ff"/>
                  <w:sz w:val="20"/>
                  <w:szCs w:val="20"/>
                  <w:u w:val="single"/>
                  <w:rtl w:val="0"/>
                </w:rPr>
                <w:t xml:space="preserve">S4aM210654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A">
            <w:pPr>
              <w:spacing w:after="0" w:before="0" w:line="276" w:lineRule="auto"/>
              <w:ind w:left="120" w:firstLine="0"/>
              <w:rPr>
                <w:sz w:val="20"/>
                <w:szCs w:val="20"/>
              </w:rPr>
            </w:pPr>
            <w:r w:rsidDel="00000000" w:rsidR="00000000" w:rsidRPr="00000000">
              <w:rPr>
                <w:sz w:val="20"/>
                <w:szCs w:val="20"/>
                <w:rtl w:val="0"/>
              </w:rPr>
              <w:t xml:space="preserve">Informational text on viewport-dependent processing in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B">
            <w:pPr>
              <w:spacing w:after="0" w:before="0" w:line="276" w:lineRule="auto"/>
              <w:ind w:left="12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C">
            <w:pPr>
              <w:spacing w:after="0" w:before="0" w:line="276" w:lineRule="auto"/>
              <w:ind w:left="120" w:firstLine="0"/>
              <w:jc w:val="center"/>
              <w:rPr>
                <w:sz w:val="20"/>
                <w:szCs w:val="20"/>
              </w:rPr>
            </w:pPr>
            <w:r w:rsidDel="00000000" w:rsidR="00000000" w:rsidRPr="00000000">
              <w:rPr>
                <w:sz w:val="20"/>
                <w:szCs w:val="20"/>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D">
            <w:pPr>
              <w:widowControl w:val="1"/>
              <w:spacing w:before="120" w:line="276" w:lineRule="auto"/>
              <w:ind w:right="60"/>
              <w:jc w:val="center"/>
              <w:rPr>
                <w:sz w:val="20"/>
                <w:szCs w:val="20"/>
              </w:rPr>
            </w:pPr>
            <w:r w:rsidDel="00000000" w:rsidR="00000000" w:rsidRPr="00000000">
              <w:rPr>
                <w:sz w:val="20"/>
                <w:szCs w:val="20"/>
                <w:rtl w:val="0"/>
              </w:rPr>
              <w:t xml:space="preserve">Revised to</w:t>
            </w:r>
          </w:p>
          <w:p w:rsidR="00000000" w:rsidDel="00000000" w:rsidP="00000000" w:rsidRDefault="00000000" w:rsidRPr="00000000" w14:paraId="0000017E">
            <w:pPr>
              <w:widowControl w:val="1"/>
              <w:spacing w:after="0" w:before="0" w:line="276" w:lineRule="auto"/>
              <w:ind w:left="120" w:firstLine="0"/>
              <w:rPr>
                <w:sz w:val="20"/>
                <w:szCs w:val="20"/>
              </w:rPr>
            </w:pPr>
            <w:hyperlink r:id="rId33">
              <w:r w:rsidDel="00000000" w:rsidR="00000000" w:rsidRPr="00000000">
                <w:rPr>
                  <w:color w:val="1155cc"/>
                  <w:sz w:val="20"/>
                  <w:szCs w:val="20"/>
                  <w:u w:val="single"/>
                  <w:rtl w:val="0"/>
                </w:rPr>
                <w:t xml:space="preserve">S4aM210659</w:t>
              </w:r>
            </w:hyperlink>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F">
            <w:pPr>
              <w:widowControl w:val="1"/>
              <w:spacing w:after="0" w:before="0" w:line="276" w:lineRule="auto"/>
              <w:ind w:left="120" w:firstLine="0"/>
              <w:rPr>
                <w:color w:val="0000ff"/>
                <w:sz w:val="20"/>
                <w:szCs w:val="20"/>
                <w:u w:val="single"/>
              </w:rPr>
            </w:pPr>
            <w:hyperlink r:id="rId34">
              <w:r w:rsidDel="00000000" w:rsidR="00000000" w:rsidRPr="00000000">
                <w:rPr>
                  <w:color w:val="1155cc"/>
                  <w:sz w:val="20"/>
                  <w:szCs w:val="20"/>
                  <w:u w:val="single"/>
                  <w:rtl w:val="0"/>
                </w:rPr>
                <w:t xml:space="preserve">S4aM210657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0">
            <w:pPr>
              <w:widowControl w:val="1"/>
              <w:spacing w:after="0" w:before="0" w:line="276" w:lineRule="auto"/>
              <w:ind w:left="120" w:firstLine="0"/>
              <w:rPr>
                <w:sz w:val="20"/>
                <w:szCs w:val="20"/>
              </w:rPr>
            </w:pPr>
            <w:r w:rsidDel="00000000" w:rsidR="00000000" w:rsidRPr="00000000">
              <w:rPr>
                <w:sz w:val="20"/>
                <w:szCs w:val="20"/>
                <w:rtl w:val="0"/>
              </w:rPr>
              <w:t xml:space="preserve">Draft CR on viewport feedback trigger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1">
            <w:pPr>
              <w:widowControl w:val="1"/>
              <w:spacing w:after="0" w:before="0" w:line="276" w:lineRule="auto"/>
              <w:ind w:left="120" w:firstLine="0"/>
              <w:rPr>
                <w:sz w:val="20"/>
                <w:szCs w:val="20"/>
              </w:rPr>
            </w:pPr>
            <w:r w:rsidDel="00000000" w:rsidR="00000000" w:rsidRPr="00000000">
              <w:rPr>
                <w:sz w:val="20"/>
                <w:szCs w:val="20"/>
                <w:rtl w:val="0"/>
              </w:rPr>
              <w:t xml:space="preserve">Nokia Belgium</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2">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3">
            <w:pPr>
              <w:widowControl w:val="1"/>
              <w:spacing w:before="120" w:line="276" w:lineRule="auto"/>
              <w:ind w:right="60"/>
              <w:jc w:val="center"/>
              <w:rPr>
                <w:sz w:val="20"/>
                <w:szCs w:val="20"/>
              </w:rPr>
            </w:pPr>
            <w:r w:rsidDel="00000000" w:rsidR="00000000" w:rsidRPr="00000000">
              <w:rPr>
                <w:color w:val="0000ff"/>
                <w:sz w:val="20"/>
                <w:szCs w:val="20"/>
                <w:rtl w:val="0"/>
              </w:rPr>
              <w:t xml:space="preserve">Agreed</w:t>
            </w:r>
            <w:r w:rsidDel="00000000" w:rsidR="00000000" w:rsidRPr="00000000">
              <w:rPr>
                <w:rtl w:val="0"/>
              </w:rPr>
            </w:r>
          </w:p>
        </w:tc>
      </w:tr>
      <w:tr>
        <w:trPr>
          <w:cantSplit w:val="0"/>
          <w:trHeight w:val="1180" w:hRule="atLeast"/>
          <w:tblHeader w:val="0"/>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4">
            <w:pPr>
              <w:widowControl w:val="1"/>
              <w:spacing w:after="0" w:before="0" w:line="276" w:lineRule="auto"/>
              <w:ind w:left="120" w:firstLine="0"/>
              <w:rPr>
                <w:color w:val="0000ff"/>
                <w:sz w:val="20"/>
                <w:szCs w:val="20"/>
                <w:u w:val="single"/>
              </w:rPr>
            </w:pPr>
            <w:hyperlink r:id="rId35">
              <w:r w:rsidDel="00000000" w:rsidR="00000000" w:rsidRPr="00000000">
                <w:rPr>
                  <w:color w:val="1155cc"/>
                  <w:sz w:val="20"/>
                  <w:szCs w:val="20"/>
                  <w:u w:val="single"/>
                  <w:rtl w:val="0"/>
                </w:rPr>
                <w:t xml:space="preserve">S4aM210658</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5">
            <w:pPr>
              <w:widowControl w:val="1"/>
              <w:spacing w:after="0" w:before="0" w:line="276" w:lineRule="auto"/>
              <w:ind w:left="120" w:firstLine="0"/>
              <w:rPr>
                <w:sz w:val="20"/>
                <w:szCs w:val="20"/>
              </w:rPr>
            </w:pPr>
            <w:r w:rsidDel="00000000" w:rsidR="00000000" w:rsidRPr="00000000">
              <w:rPr>
                <w:sz w:val="20"/>
                <w:szCs w:val="20"/>
                <w:rtl w:val="0"/>
              </w:rPr>
              <w:t xml:space="preserve">Initial outline for TR 26.8xx (ITT4RT) Use Cases, Requirements and Potential Solutions</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6">
            <w:pPr>
              <w:widowControl w:val="1"/>
              <w:spacing w:after="0" w:before="0" w:line="276" w:lineRule="auto"/>
              <w:ind w:left="120" w:firstLine="0"/>
              <w:rPr>
                <w:sz w:val="20"/>
                <w:szCs w:val="20"/>
              </w:rPr>
            </w:pPr>
            <w:r w:rsidDel="00000000" w:rsidR="00000000" w:rsidRPr="00000000">
              <w:rPr>
                <w:sz w:val="20"/>
                <w:szCs w:val="20"/>
                <w:rtl w:val="0"/>
              </w:rPr>
              <w:t xml:space="preserve">KPN N.V.</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8">
            <w:pPr>
              <w:widowControl w:val="1"/>
              <w:spacing w:before="120" w:line="276" w:lineRule="auto"/>
              <w:ind w:right="60"/>
              <w:jc w:val="center"/>
              <w:rPr>
                <w:sz w:val="20"/>
                <w:szCs w:val="20"/>
              </w:rPr>
            </w:pPr>
            <w:r w:rsidDel="00000000" w:rsidR="00000000" w:rsidRPr="00000000">
              <w:rPr>
                <w:color w:val="0000ff"/>
                <w:sz w:val="20"/>
                <w:szCs w:val="20"/>
                <w:rtl w:val="0"/>
              </w:rPr>
              <w:t xml:space="preserve">Agreed</w:t>
            </w:r>
            <w:r w:rsidDel="00000000" w:rsidR="00000000" w:rsidRPr="00000000">
              <w:rPr>
                <w:rtl w:val="0"/>
              </w:rPr>
            </w:r>
          </w:p>
        </w:tc>
      </w:tr>
      <w:tr>
        <w:trPr>
          <w:cantSplit w:val="0"/>
          <w:trHeight w:val="1180" w:hRule="atLeast"/>
          <w:tblHeader w:val="0"/>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spacing w:after="0" w:before="0" w:line="276" w:lineRule="auto"/>
              <w:ind w:left="120" w:firstLine="0"/>
              <w:rPr>
                <w:color w:val="0000ff"/>
                <w:sz w:val="20"/>
                <w:szCs w:val="20"/>
                <w:u w:val="single"/>
              </w:rPr>
            </w:pPr>
            <w:hyperlink r:id="rId36">
              <w:r w:rsidDel="00000000" w:rsidR="00000000" w:rsidRPr="00000000">
                <w:rPr>
                  <w:color w:val="1155cc"/>
                  <w:sz w:val="20"/>
                  <w:szCs w:val="20"/>
                  <w:u w:val="single"/>
                  <w:rtl w:val="0"/>
                </w:rPr>
                <w:t xml:space="preserve">S4aM210659</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A">
            <w:pPr>
              <w:widowControl w:val="1"/>
              <w:spacing w:after="0" w:before="0" w:line="276" w:lineRule="auto"/>
              <w:ind w:left="120" w:firstLine="0"/>
              <w:rPr>
                <w:sz w:val="20"/>
                <w:szCs w:val="20"/>
              </w:rPr>
            </w:pPr>
            <w:r w:rsidDel="00000000" w:rsidR="00000000" w:rsidRPr="00000000">
              <w:rPr>
                <w:sz w:val="20"/>
                <w:szCs w:val="20"/>
                <w:rtl w:val="0"/>
              </w:rPr>
              <w:t xml:space="preserve">Informational text on viewport-dependent processing in ITT4RT</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1"/>
              <w:spacing w:after="0" w:before="0" w:line="276" w:lineRule="auto"/>
              <w:ind w:left="12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1"/>
              <w:spacing w:after="0" w:before="0" w:line="276" w:lineRule="auto"/>
              <w:ind w:left="120" w:firstLine="0"/>
              <w:jc w:val="center"/>
              <w:rPr>
                <w:sz w:val="20"/>
                <w:szCs w:val="20"/>
              </w:rPr>
            </w:pPr>
            <w:r w:rsidDel="00000000" w:rsidR="00000000" w:rsidRPr="00000000">
              <w:rPr>
                <w:sz w:val="20"/>
                <w:szCs w:val="20"/>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D">
            <w:pPr>
              <w:widowControl w:val="1"/>
              <w:spacing w:before="120" w:line="276" w:lineRule="auto"/>
              <w:ind w:right="60"/>
              <w:jc w:val="center"/>
              <w:rPr>
                <w:sz w:val="20"/>
                <w:szCs w:val="20"/>
              </w:rPr>
            </w:pPr>
            <w:r w:rsidDel="00000000" w:rsidR="00000000" w:rsidRPr="00000000">
              <w:rPr>
                <w:color w:val="0000ff"/>
                <w:sz w:val="20"/>
                <w:szCs w:val="20"/>
                <w:rtl w:val="0"/>
              </w:rPr>
              <w:t xml:space="preserve">Agreed</w:t>
            </w:r>
            <w:r w:rsidDel="00000000" w:rsidR="00000000" w:rsidRPr="00000000">
              <w:rPr>
                <w:rtl w:val="0"/>
              </w:rPr>
            </w:r>
          </w:p>
        </w:tc>
      </w:tr>
    </w:tbl>
    <w:p w:rsidR="00000000" w:rsidDel="00000000" w:rsidP="00000000" w:rsidRDefault="00000000" w:rsidRPr="00000000" w14:paraId="0000018E">
      <w:pPr>
        <w:widowControl w:val="1"/>
        <w:spacing w:after="0" w:before="0" w:line="276" w:lineRule="auto"/>
        <w:rPr/>
      </w:pPr>
      <w:r w:rsidDel="00000000" w:rsidR="00000000" w:rsidRPr="00000000">
        <w:rPr>
          <w:rtl w:val="0"/>
        </w:rPr>
      </w:r>
    </w:p>
    <w:p w:rsidR="00000000" w:rsidDel="00000000" w:rsidP="00000000" w:rsidRDefault="00000000" w:rsidRPr="00000000" w14:paraId="0000018F">
      <w:pPr>
        <w:rPr/>
      </w:pPr>
      <w:r w:rsidDel="00000000" w:rsidR="00000000" w:rsidRPr="00000000">
        <w:br w:type="page"/>
      </w:r>
      <w:r w:rsidDel="00000000" w:rsidR="00000000" w:rsidRPr="00000000">
        <w:rPr>
          <w:rtl w:val="0"/>
        </w:rPr>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92">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93">
      <w:pPr>
        <w:widowControl w:val="1"/>
        <w:spacing w:after="0" w:before="0" w:line="276" w:lineRule="auto"/>
        <w:rPr/>
      </w:pPr>
      <w:r w:rsidDel="00000000" w:rsidR="00000000" w:rsidRPr="00000000">
        <w:rPr>
          <w:rtl w:val="0"/>
        </w:rPr>
      </w:r>
    </w:p>
    <w:p w:rsidR="00000000" w:rsidDel="00000000" w:rsidP="00000000" w:rsidRDefault="00000000" w:rsidRPr="00000000" w14:paraId="00000194">
      <w:pPr>
        <w:pStyle w:val="Heading2"/>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95">
      <w:pPr>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96">
      <w:pPr>
        <w:widowControl w:val="1"/>
        <w:tabs>
          <w:tab w:val="left" w:pos="1134"/>
        </w:tabs>
        <w:spacing w:after="0" w:before="0" w:lineRule="auto"/>
        <w:rPr>
          <w:sz w:val="24"/>
          <w:szCs w:val="24"/>
        </w:rPr>
      </w:pPr>
      <w:r w:rsidDel="00000000" w:rsidR="00000000" w:rsidRPr="00000000">
        <w:rPr>
          <w:rtl w:val="0"/>
        </w:rPr>
      </w:r>
    </w:p>
    <w:tbl>
      <w:tblPr>
        <w:tblStyle w:val="Table17"/>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97">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98">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9">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A">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B">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C">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D">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E">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F">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0">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1">
            <w:pPr>
              <w:widowControl w:val="1"/>
              <w:tabs>
                <w:tab w:val="left" w:pos="1134"/>
              </w:tabs>
              <w:spacing w:after="0" w:before="0" w:lineRule="auto"/>
              <w:rPr>
                <w:sz w:val="24"/>
                <w:szCs w:val="24"/>
              </w:rPr>
            </w:pPr>
            <w:r w:rsidDel="00000000" w:rsidR="00000000" w:rsidRPr="00000000">
              <w:rPr>
                <w:sz w:val="24"/>
                <w:szCs w:val="24"/>
                <w:rtl w:val="0"/>
              </w:rPr>
              <w:t xml:space="preserve">Chen, Lulin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2">
            <w:pPr>
              <w:widowControl w:val="1"/>
              <w:tabs>
                <w:tab w:val="left" w:pos="1134"/>
              </w:tabs>
              <w:spacing w:after="0" w:before="0" w:lineRule="auto"/>
              <w:rPr>
                <w:sz w:val="24"/>
                <w:szCs w:val="24"/>
              </w:rPr>
            </w:pPr>
            <w:r w:rsidDel="00000000" w:rsidR="00000000" w:rsidRPr="00000000">
              <w:rPr>
                <w:sz w:val="24"/>
                <w:szCs w:val="24"/>
                <w:rtl w:val="0"/>
              </w:rPr>
              <w:t xml:space="preserve">MediaTek</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3">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4">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5">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6">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7">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8">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9">
            <w:pPr>
              <w:widowControl w:val="1"/>
              <w:tabs>
                <w:tab w:val="left" w:pos="1134"/>
              </w:tabs>
              <w:spacing w:after="0" w:before="0" w:lineRule="auto"/>
              <w:rPr>
                <w:sz w:val="24"/>
                <w:szCs w:val="24"/>
              </w:rPr>
            </w:pPr>
            <w:r w:rsidDel="00000000" w:rsidR="00000000" w:rsidRPr="00000000">
              <w:rPr>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A">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B">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C">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D">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E">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F">
            <w:pPr>
              <w:widowControl w:val="1"/>
              <w:tabs>
                <w:tab w:val="left" w:pos="1134"/>
              </w:tabs>
              <w:spacing w:after="0" w:before="0" w:lineRule="auto"/>
              <w:rPr>
                <w:sz w:val="24"/>
                <w:szCs w:val="24"/>
              </w:rPr>
            </w:pPr>
            <w:r w:rsidDel="00000000" w:rsidR="00000000" w:rsidRPr="00000000">
              <w:rPr>
                <w:sz w:val="24"/>
                <w:szCs w:val="24"/>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0">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1">
            <w:pPr>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2">
            <w:pPr>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3">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4">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5">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6">
            <w:pPr>
              <w:widowControl w:val="1"/>
              <w:tabs>
                <w:tab w:val="left" w:pos="1134"/>
              </w:tabs>
              <w:spacing w:after="0" w:before="0" w:lineRule="auto"/>
              <w:rPr>
                <w:sz w:val="24"/>
                <w:szCs w:val="24"/>
              </w:rPr>
            </w:pPr>
            <w:r w:rsidDel="00000000" w:rsidR="00000000" w:rsidRPr="00000000">
              <w:rPr>
                <w:sz w:val="24"/>
                <w:szCs w:val="24"/>
                <w:rtl w:val="0"/>
              </w:rPr>
              <w:t xml:space="preserve">Samsung</w:t>
            </w:r>
          </w:p>
        </w:tc>
      </w:tr>
    </w:tbl>
    <w:p w:rsidR="00000000" w:rsidDel="00000000" w:rsidP="00000000" w:rsidRDefault="00000000" w:rsidRPr="00000000" w14:paraId="000001B7">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B8">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B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BA">
      <w:pPr>
        <w:widowControl w:val="1"/>
        <w:spacing w:after="0" w:before="0" w:line="276" w:lineRule="auto"/>
        <w:rPr>
          <w:sz w:val="18"/>
          <w:szCs w:val="18"/>
          <w:vertAlign w:val="baseline"/>
        </w:rPr>
      </w:pPr>
      <w:r w:rsidDel="00000000" w:rsidR="00000000" w:rsidRPr="00000000">
        <w:rPr>
          <w:rtl w:val="0"/>
        </w:rPr>
      </w:r>
    </w:p>
    <w:sectPr>
      <w:headerReference r:id="rId37" w:type="default"/>
      <w:headerReference r:id="rId38" w:type="first"/>
      <w:footerReference r:id="rId39" w:type="default"/>
      <w:footerReference r:id="rId40"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F">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3">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BB">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BC">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BD">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E">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0">
    <w:pPr>
      <w:spacing w:after="0" w:before="60" w:lineRule="auto"/>
      <w:rPr>
        <w:b w:val="1"/>
        <w:i w:val="1"/>
      </w:rPr>
    </w:pPr>
    <w:r w:rsidDel="00000000" w:rsidR="00000000" w:rsidRPr="00000000">
      <w:rPr>
        <w:b w:val="1"/>
        <w:rtl w:val="0"/>
      </w:rPr>
      <w:t xml:space="preserve">3GPP SA4 #115-e Meeting                                                                               </w:t>
    </w:r>
    <w:r w:rsidDel="00000000" w:rsidR="00000000" w:rsidRPr="00000000">
      <w:rPr>
        <w:b w:val="1"/>
        <w:i w:val="1"/>
        <w:rtl w:val="0"/>
      </w:rPr>
      <w:t xml:space="preserve">Tdoc S4-211095</w:t>
    </w:r>
  </w:p>
  <w:p w:rsidR="00000000" w:rsidDel="00000000" w:rsidP="00000000" w:rsidRDefault="00000000" w:rsidRPr="00000000" w14:paraId="000001C1">
    <w:pPr>
      <w:spacing w:after="0" w:lineRule="auto"/>
      <w:rPr>
        <w:b w:val="1"/>
      </w:rPr>
    </w:pPr>
    <w:r w:rsidDel="00000000" w:rsidR="00000000" w:rsidRPr="00000000">
      <w:rPr>
        <w:b w:val="1"/>
        <w:rtl w:val="0"/>
      </w:rPr>
      <w:t xml:space="preserve"> 18th - 27th </w:t>
    </w:r>
    <w:r w:rsidDel="00000000" w:rsidR="00000000" w:rsidRPr="00000000">
      <w:rPr>
        <w:b w:val="1"/>
        <w:rtl w:val="0"/>
      </w:rPr>
      <w:t xml:space="preserve">Aug</w:t>
    </w:r>
    <w:r w:rsidDel="00000000" w:rsidR="00000000" w:rsidRPr="00000000">
      <w:rPr>
        <w:b w:val="1"/>
        <w:rtl w:val="0"/>
      </w:rPr>
      <w:t xml:space="preserve">ust 2021</w:t>
    </w:r>
    <w:r w:rsidDel="00000000" w:rsidR="00000000" w:rsidRPr="00000000">
      <w:rPr>
        <w:rtl w:val="0"/>
      </w:rPr>
    </w:r>
  </w:p>
  <w:p w:rsidR="00000000" w:rsidDel="00000000" w:rsidP="00000000" w:rsidRDefault="00000000" w:rsidRPr="00000000" w14:paraId="000001C2">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footer" Target="footer2.xml"/><Relationship Id="rId20" Type="http://schemas.openxmlformats.org/officeDocument/2006/relationships/hyperlink" Target="https://www.3gpp.org/ftp/TSG_SA/WG4_CODEC/3GPP_SA4_AHOC_MTGs/SA4_MTSI/Docs/S4aM210652.zip" TargetMode="External"/><Relationship Id="rId22" Type="http://schemas.openxmlformats.org/officeDocument/2006/relationships/hyperlink" Target="https://www.3gpp.org/ftp/TSG_SA/WG4_CODEC/3GPP_SA4_AHOC_MTGs/SA4_MTSI/Docs/S4aM210654.zip" TargetMode="External"/><Relationship Id="rId21" Type="http://schemas.openxmlformats.org/officeDocument/2006/relationships/hyperlink" Target="https://www.3gpp.org/ftp/TSG_SA/WG4_CODEC/3GPP_SA4_AHOC_MTGs/SA4_MTSI/Docs/S4aM210653.zip" TargetMode="External"/><Relationship Id="rId24" Type="http://schemas.openxmlformats.org/officeDocument/2006/relationships/hyperlink" Target="https://www.3gpp.org/ftp/TSG_SA/WG4_CODEC/3GPP_SA4_AHOC_MTGs/SA4_MTSI/Docs/S4aM210656.zip" TargetMode="External"/><Relationship Id="rId23" Type="http://schemas.openxmlformats.org/officeDocument/2006/relationships/hyperlink" Target="https://www.3gpp.org/ftp/TSG_SA/WG4_CODEC/3GPP_SA4_AHOC_MTGs/SA4_MTSI/Docs/S4aM210655.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10646.zip" TargetMode="External"/><Relationship Id="rId26" Type="http://schemas.openxmlformats.org/officeDocument/2006/relationships/hyperlink" Target="https://www.3gpp.org/ftp/TSG_SA/WG4_CODEC/3GPP_SA4_AHOC_MTGs/SA4_MTSI/Docs/S4aM210646.zip" TargetMode="External"/><Relationship Id="rId25" Type="http://schemas.openxmlformats.org/officeDocument/2006/relationships/hyperlink" Target="https://www.3gpp.org/ftp/TSG_SA/WG4_CODEC/3GPP_SA4_AHOC_MTGs/SA4_MTSI/Docs/S4aM210656.zip" TargetMode="External"/><Relationship Id="rId28" Type="http://schemas.openxmlformats.org/officeDocument/2006/relationships/hyperlink" Target="https://www.3gpp.org/ftp/TSG_SA/WG4_CODEC/3GPP_SA4_AHOC_MTGs/SA4_MTSI/Docs/S4aM210651.zip" TargetMode="External"/><Relationship Id="rId27" Type="http://schemas.openxmlformats.org/officeDocument/2006/relationships/hyperlink" Target="https://www.3gpp.org/ftp/TSG_SA/WG4_CODEC/3GPP_SA4_AHOC_MTGs/SA4_MTSI/Docs/S4aM210657.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3gpp.org/ftp/TSG_SA/WG4_CODEC/3GPP_SA4_AHOC_MTGs/SA4_MTSI/Docs/S4aM210652.zip" TargetMode="External"/><Relationship Id="rId7" Type="http://schemas.openxmlformats.org/officeDocument/2006/relationships/hyperlink" Target="https://docs.google.com/document/d/1HeUCYFXXvXRBa2jFSB3RAM9ji2IgIqPgNC-KH2uKyS8/edit?usp=sharing" TargetMode="External"/><Relationship Id="rId8" Type="http://schemas.openxmlformats.org/officeDocument/2006/relationships/hyperlink" Target="https://www.3gpp.org/ftp/TSG_SA/WG4_CODEC/3GPP_SA4_AHOC_MTGs/SA4_MTSI/Docs/S4aM210656.zip" TargetMode="External"/><Relationship Id="rId31" Type="http://schemas.openxmlformats.org/officeDocument/2006/relationships/hyperlink" Target="https://www.3gpp.org/ftp/TSG_SA/WG4_CODEC/3GPP_SA4_AHOC_MTGs/SA4_MTSI/Docs/S4aM210658.zip" TargetMode="External"/><Relationship Id="rId30" Type="http://schemas.openxmlformats.org/officeDocument/2006/relationships/hyperlink" Target="https://www.3gpp.org/ftp/TSG_SA/WG4_CODEC/3GPP_SA4_AHOC_MTGs/SA4_MTSI/Docs/S4aM210653.zip" TargetMode="External"/><Relationship Id="rId11" Type="http://schemas.openxmlformats.org/officeDocument/2006/relationships/hyperlink" Target="https://www.3gpp.org/ftp/TSG_SA/WG4_CODEC/3GPP_SA4_AHOC_MTGs/SA4_MTSI/Docs/S4aM210651.zip" TargetMode="External"/><Relationship Id="rId33" Type="http://schemas.openxmlformats.org/officeDocument/2006/relationships/hyperlink" Target="https://www.3gpp.org/ftp/TSG_SA/WG4_CODEC/3GPP_SA4_AHOC_MTGs/SA4_MTSI/Docs/S4aM210659.zip" TargetMode="External"/><Relationship Id="rId10" Type="http://schemas.openxmlformats.org/officeDocument/2006/relationships/hyperlink" Target="https://www.3gpp.org/ftp/TSG_SA/WG4_CODEC/3GPP_SA4_AHOC_MTGs/SA4_MTSI/Docs/S4aM210657.zip" TargetMode="External"/><Relationship Id="rId32" Type="http://schemas.openxmlformats.org/officeDocument/2006/relationships/hyperlink" Target="https://www.3gpp.org/ftp/TSG_SA/WG4_CODEC/3GPP_SA4_AHOC_MTGs/SA4_MTSI/Docs/S4aM210654.zip" TargetMode="External"/><Relationship Id="rId13" Type="http://schemas.openxmlformats.org/officeDocument/2006/relationships/hyperlink" Target="https://www.3gpp.org/ftp/TSG_SA/WG4_CODEC/3GPP_SA4_AHOC_MTGs/SA4_MTSI/Docs/S4aM210653.zip" TargetMode="External"/><Relationship Id="rId35" Type="http://schemas.openxmlformats.org/officeDocument/2006/relationships/hyperlink" Target="https://www.3gpp.org/ftp/TSG_SA/WG4_CODEC/3GPP_SA4_AHOC_MTGs/SA4_MTSI/Docs/S4aM210658.zip" TargetMode="External"/><Relationship Id="rId12" Type="http://schemas.openxmlformats.org/officeDocument/2006/relationships/hyperlink" Target="https://www.3gpp.org/ftp/TSG_SA/WG4_CODEC/3GPP_SA4_AHOC_MTGs/SA4_MTSI/Docs/S4aM210652.zip" TargetMode="External"/><Relationship Id="rId34" Type="http://schemas.openxmlformats.org/officeDocument/2006/relationships/hyperlink" Target="https://www.3gpp.org/ftp/TSG_SA/WG4_CODEC/3GPP_SA4_AHOC_MTGs/SA4_MTSI/Docs/S4aM210657.zip" TargetMode="External"/><Relationship Id="rId15" Type="http://schemas.openxmlformats.org/officeDocument/2006/relationships/hyperlink" Target="https://www.3gpp.org/ftp/TSG_SA/WG4_CODEC/3GPP_SA4_AHOC_MTGs/SA4_MTSI/Docs/S4aM210654.zip" TargetMode="External"/><Relationship Id="rId37" Type="http://schemas.openxmlformats.org/officeDocument/2006/relationships/header" Target="header1.xml"/><Relationship Id="rId14" Type="http://schemas.openxmlformats.org/officeDocument/2006/relationships/hyperlink" Target="https://www.3gpp.org/ftp/TSG_SA/WG4_CODEC/3GPP_SA4_AHOC_MTGs/SA4_MTSI/Docs/S4aM210658.zip" TargetMode="External"/><Relationship Id="rId36" Type="http://schemas.openxmlformats.org/officeDocument/2006/relationships/hyperlink" Target="https://www.3gpp.org/ftp/TSG_SA/WG4_CODEC/3GPP_SA4_AHOC_MTGs/SA4_MTSI/Docs/S4aM210659.zip" TargetMode="External"/><Relationship Id="rId17" Type="http://schemas.openxmlformats.org/officeDocument/2006/relationships/hyperlink" Target="https://www.3gpp.org/ftp/TSG_SA/WG4_CODEC/3GPP_SA4_AHOC_MTGs/SA4_MTSI/Docs/S4aM210656.zip" TargetMode="External"/><Relationship Id="rId39" Type="http://schemas.openxmlformats.org/officeDocument/2006/relationships/footer" Target="footer1.xml"/><Relationship Id="rId16" Type="http://schemas.openxmlformats.org/officeDocument/2006/relationships/hyperlink" Target="https://www.3gpp.org/ftp/TSG_SA/WG4_CODEC/3GPP_SA4_AHOC_MTGs/SA4_MTSI/Docs/S4aM210659.zip" TargetMode="External"/><Relationship Id="rId38" Type="http://schemas.openxmlformats.org/officeDocument/2006/relationships/header" Target="header2.xml"/><Relationship Id="rId19" Type="http://schemas.openxmlformats.org/officeDocument/2006/relationships/hyperlink" Target="https://www.3gpp.org/ftp/TSG_SA/WG4_CODEC/3GPP_SA4_AHOC_MTGs/SA4_MTSI/Docs/S4aM210651.zip" TargetMode="External"/><Relationship Id="rId18" Type="http://schemas.openxmlformats.org/officeDocument/2006/relationships/hyperlink" Target="https://www.3gpp.org/ftp/TSG_SA/WG4_CODEC/3GPP_SA4_AHOC_MTGs/SA4_MTSI/Docs/S4aM2106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